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65D5" w:rsidRDefault="00F665D5" w:rsidP="00F665D5">
      <w:pPr>
        <w:jc w:val="center"/>
        <w:rPr>
          <w:b/>
          <w:sz w:val="28"/>
          <w:szCs w:val="28"/>
          <w:lang w:eastAsia="ko-KR"/>
        </w:rPr>
      </w:pPr>
      <w:r>
        <w:rPr>
          <w:b/>
          <w:sz w:val="28"/>
          <w:szCs w:val="28"/>
          <w:lang w:eastAsia="ko-KR"/>
        </w:rPr>
        <w:t>Практическое занятие 4.</w:t>
      </w:r>
    </w:p>
    <w:p w:rsidR="00F665D5" w:rsidRDefault="00F665D5" w:rsidP="00F665D5">
      <w:pPr>
        <w:ind w:left="360"/>
        <w:jc w:val="center"/>
        <w:rPr>
          <w:b/>
          <w:sz w:val="28"/>
          <w:szCs w:val="28"/>
          <w:lang w:eastAsia="ko-KR"/>
        </w:rPr>
      </w:pPr>
      <w:r w:rsidRPr="00C96077">
        <w:rPr>
          <w:b/>
          <w:sz w:val="28"/>
          <w:szCs w:val="28"/>
          <w:lang w:eastAsia="ko-KR"/>
        </w:rPr>
        <w:t>Сплошные системы разработки</w:t>
      </w:r>
      <w:r w:rsidRPr="0032795A">
        <w:rPr>
          <w:b/>
          <w:sz w:val="28"/>
          <w:szCs w:val="28"/>
          <w:lang w:eastAsia="ko-KR"/>
        </w:rPr>
        <w:t xml:space="preserve"> </w:t>
      </w:r>
    </w:p>
    <w:p w:rsidR="00F665D5" w:rsidRDefault="00F665D5" w:rsidP="00F665D5">
      <w:pPr>
        <w:ind w:firstLine="567"/>
        <w:jc w:val="both"/>
        <w:rPr>
          <w:sz w:val="28"/>
          <w:szCs w:val="28"/>
        </w:rPr>
      </w:pPr>
    </w:p>
    <w:p w:rsidR="00F665D5" w:rsidRPr="001B0344" w:rsidRDefault="00F665D5" w:rsidP="00F665D5">
      <w:pPr>
        <w:ind w:firstLine="720"/>
        <w:jc w:val="both"/>
        <w:rPr>
          <w:sz w:val="28"/>
          <w:szCs w:val="28"/>
          <w:lang w:eastAsia="ko-KR"/>
        </w:rPr>
      </w:pPr>
      <w:r>
        <w:rPr>
          <w:sz w:val="28"/>
          <w:szCs w:val="28"/>
          <w:lang w:eastAsia="ko-KR"/>
        </w:rPr>
        <w:t>Задание: Изучить особенности и условия применения с</w:t>
      </w:r>
      <w:r w:rsidRPr="001B0344">
        <w:rPr>
          <w:sz w:val="28"/>
          <w:szCs w:val="28"/>
          <w:lang w:eastAsia="ko-KR"/>
        </w:rPr>
        <w:t>плошны</w:t>
      </w:r>
      <w:r>
        <w:rPr>
          <w:sz w:val="28"/>
          <w:szCs w:val="28"/>
          <w:lang w:eastAsia="ko-KR"/>
        </w:rPr>
        <w:t>х</w:t>
      </w:r>
      <w:r w:rsidRPr="001B0344">
        <w:rPr>
          <w:sz w:val="28"/>
          <w:szCs w:val="28"/>
          <w:lang w:eastAsia="ko-KR"/>
        </w:rPr>
        <w:t xml:space="preserve"> систем разработ</w:t>
      </w:r>
      <w:r>
        <w:rPr>
          <w:sz w:val="28"/>
          <w:szCs w:val="28"/>
          <w:lang w:eastAsia="ko-KR"/>
        </w:rPr>
        <w:t>ок при разработке пластовых месторождений.</w:t>
      </w:r>
      <w:r w:rsidRPr="001B0344">
        <w:rPr>
          <w:sz w:val="28"/>
          <w:szCs w:val="28"/>
          <w:lang w:eastAsia="ko-KR"/>
        </w:rPr>
        <w:t xml:space="preserve"> </w:t>
      </w:r>
    </w:p>
    <w:p w:rsidR="00F665D5" w:rsidRPr="00C96077" w:rsidRDefault="00F665D5" w:rsidP="00F665D5">
      <w:pPr>
        <w:ind w:firstLine="567"/>
        <w:jc w:val="both"/>
        <w:rPr>
          <w:sz w:val="28"/>
          <w:szCs w:val="28"/>
        </w:rPr>
      </w:pPr>
      <w:r w:rsidRPr="00C96077">
        <w:rPr>
          <w:sz w:val="28"/>
          <w:szCs w:val="28"/>
          <w:lang w:eastAsia="ko-KR"/>
        </w:rPr>
        <w:t>Методические рекомендации: Для выполнения работы изучить сущность сплошных систем разработки.</w:t>
      </w:r>
    </w:p>
    <w:p w:rsidR="00F665D5" w:rsidRDefault="00F665D5" w:rsidP="00F665D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Технико-экономическое обоснование области применения </w:t>
      </w:r>
      <w:r w:rsidRPr="00C96077">
        <w:rPr>
          <w:sz w:val="28"/>
          <w:szCs w:val="28"/>
          <w:lang w:eastAsia="ko-KR"/>
        </w:rPr>
        <w:t>сплошных</w:t>
      </w:r>
      <w:r>
        <w:rPr>
          <w:sz w:val="28"/>
          <w:szCs w:val="28"/>
        </w:rPr>
        <w:t xml:space="preserve"> систем разработки.</w:t>
      </w:r>
    </w:p>
    <w:p w:rsidR="00F665D5" w:rsidRPr="00C96077" w:rsidRDefault="00F665D5" w:rsidP="00F665D5">
      <w:pPr>
        <w:ind w:firstLine="567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Сущность сплошных систем разработки состоит в одновременном ведении очистных и подготовительных работ в выемочном иоле; при этом лава и забои обслуживающих ее выработок движутся в одном направлении, как правило, от бремсбергов, уклонов или квершлагов к границам выемочного поля.</w:t>
      </w:r>
    </w:p>
    <w:p w:rsidR="00F665D5" w:rsidRPr="00C96077" w:rsidRDefault="00F665D5" w:rsidP="00F665D5">
      <w:pPr>
        <w:ind w:firstLine="567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В зависимости от размеров выемочного поля по падению пласта и пределах этажа или яруса может быть одна или две-три лавы</w:t>
      </w:r>
      <w:r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</w:rPr>
        <w:t>(рисунки 4.1, 4.2)</w:t>
      </w:r>
      <w:r w:rsidRPr="00C96077">
        <w:rPr>
          <w:sz w:val="28"/>
          <w:szCs w:val="28"/>
        </w:rPr>
        <w:t>.</w:t>
      </w:r>
    </w:p>
    <w:p w:rsidR="00F665D5" w:rsidRDefault="00F665D5" w:rsidP="00F665D5">
      <w:pPr>
        <w:ind w:firstLine="567"/>
        <w:jc w:val="both"/>
        <w:rPr>
          <w:sz w:val="28"/>
          <w:szCs w:val="28"/>
          <w:lang w:val="kk-KZ"/>
        </w:rPr>
      </w:pPr>
      <w:r w:rsidRPr="00C96077">
        <w:rPr>
          <w:sz w:val="28"/>
          <w:szCs w:val="28"/>
        </w:rPr>
        <w:t>Соответственно сплошные системы разработки делятся на системы лава-этаж и системы с делением этажа на подэтажи.</w:t>
      </w:r>
    </w:p>
    <w:p w:rsidR="00F665D5" w:rsidRPr="00C96077" w:rsidRDefault="00F665D5" w:rsidP="00F665D5">
      <w:pPr>
        <w:ind w:firstLine="504"/>
        <w:jc w:val="center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114800" cy="17526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5D5" w:rsidRPr="00C96077" w:rsidRDefault="00F665D5" w:rsidP="00F665D5">
      <w:pPr>
        <w:ind w:firstLine="504"/>
        <w:jc w:val="center"/>
        <w:rPr>
          <w:sz w:val="28"/>
          <w:szCs w:val="28"/>
        </w:rPr>
      </w:pPr>
      <w:r w:rsidRPr="00C96077">
        <w:rPr>
          <w:sz w:val="28"/>
          <w:szCs w:val="28"/>
        </w:rPr>
        <w:t xml:space="preserve">Рис. </w:t>
      </w:r>
      <w:r>
        <w:rPr>
          <w:sz w:val="28"/>
          <w:szCs w:val="28"/>
        </w:rPr>
        <w:t>4.1</w:t>
      </w:r>
      <w:r w:rsidRPr="00C96077">
        <w:rPr>
          <w:sz w:val="28"/>
          <w:szCs w:val="28"/>
        </w:rPr>
        <w:t xml:space="preserve"> Сплошная система разработки лава-этаж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а - с охраной этажных штреков целиками и опережением забоя откаточного штрека; б- с охраной этажных штреков бутовыми полосами и проведением штреков вслед за очистными работами; 1 -капитальный бремсберг; 2- людской ходок; 3- откаточный этажный штрек; 4- просек; 5- печь; 6- вентиляционный этажный штрек; 7- разрезная печь; 8- очистной забой</w:t>
      </w:r>
    </w:p>
    <w:p w:rsidR="00F665D5" w:rsidRPr="009A62F6" w:rsidRDefault="00F665D5" w:rsidP="00F665D5">
      <w:pPr>
        <w:ind w:firstLine="504"/>
        <w:jc w:val="both"/>
        <w:rPr>
          <w:sz w:val="28"/>
          <w:szCs w:val="28"/>
        </w:rPr>
      </w:pPr>
    </w:p>
    <w:p w:rsidR="00F665D5" w:rsidRPr="00C96077" w:rsidRDefault="00F665D5" w:rsidP="00F665D5">
      <w:pPr>
        <w:ind w:firstLine="504"/>
        <w:jc w:val="center"/>
        <w:rPr>
          <w:sz w:val="28"/>
          <w:szCs w:val="28"/>
        </w:rPr>
      </w:pPr>
      <w:r w:rsidRPr="00C96077">
        <w:rPr>
          <w:noProof/>
          <w:sz w:val="28"/>
          <w:szCs w:val="28"/>
        </w:rPr>
        <w:lastRenderedPageBreak/>
        <w:drawing>
          <wp:inline distT="0" distB="0" distL="0" distR="0">
            <wp:extent cx="5276850" cy="33051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5D5" w:rsidRPr="00C96077" w:rsidRDefault="00F665D5" w:rsidP="00F665D5">
      <w:pPr>
        <w:ind w:firstLine="504"/>
        <w:jc w:val="center"/>
        <w:rPr>
          <w:sz w:val="28"/>
          <w:szCs w:val="28"/>
        </w:rPr>
      </w:pPr>
      <w:r w:rsidRPr="00C96077">
        <w:rPr>
          <w:sz w:val="28"/>
          <w:szCs w:val="28"/>
        </w:rPr>
        <w:t xml:space="preserve">Рис. </w:t>
      </w:r>
      <w:r>
        <w:rPr>
          <w:sz w:val="28"/>
          <w:szCs w:val="28"/>
        </w:rPr>
        <w:t>4.2</w:t>
      </w:r>
      <w:r w:rsidRPr="00C96077">
        <w:rPr>
          <w:sz w:val="28"/>
          <w:szCs w:val="28"/>
        </w:rPr>
        <w:t xml:space="preserve"> Сплошная система разработки лава-ярус: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1-главный откаточный штрек; 2- главный вентиляционный штрек; 3- панельный бремсберг; 4- </w:t>
      </w:r>
      <w:proofErr w:type="gramStart"/>
      <w:r w:rsidRPr="00C96077">
        <w:rPr>
          <w:sz w:val="28"/>
          <w:szCs w:val="28"/>
        </w:rPr>
        <w:t>ходки;  5</w:t>
      </w:r>
      <w:proofErr w:type="gramEnd"/>
      <w:r w:rsidRPr="00C96077">
        <w:rPr>
          <w:sz w:val="28"/>
          <w:szCs w:val="28"/>
        </w:rPr>
        <w:t>- ярусный откаточный штрек; 6- ярусный вентиляционный штрек</w:t>
      </w:r>
    </w:p>
    <w:p w:rsidR="00F665D5" w:rsidRPr="009A62F6" w:rsidRDefault="00F665D5" w:rsidP="00F665D5">
      <w:pPr>
        <w:ind w:firstLine="504"/>
        <w:jc w:val="both"/>
        <w:rPr>
          <w:sz w:val="28"/>
          <w:szCs w:val="28"/>
        </w:rPr>
      </w:pPr>
    </w:p>
    <w:p w:rsidR="00F665D5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Пространственная взаимосвязь очистных и подготовительных выработок определяет особенности различных вариантов сплошных систем. К основным элементам сплошных систем разработки относится: очистные и подготовительные забои, узлы сопряжений подготовительных выработок с лавой, горизонтальные и наклонные подготовительные </w:t>
      </w:r>
      <w:r>
        <w:rPr>
          <w:sz w:val="28"/>
          <w:szCs w:val="28"/>
        </w:rPr>
        <w:t>выработки.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943475" cy="19812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Рис. </w:t>
      </w:r>
      <w:r>
        <w:rPr>
          <w:sz w:val="28"/>
          <w:szCs w:val="28"/>
        </w:rPr>
        <w:t xml:space="preserve">4.3 </w:t>
      </w:r>
      <w:r w:rsidRPr="00C96077">
        <w:rPr>
          <w:sz w:val="28"/>
          <w:szCs w:val="28"/>
        </w:rPr>
        <w:t>Способы охраны подготовительных выработок при сплошных системах</w:t>
      </w:r>
    </w:p>
    <w:p w:rsidR="00F665D5" w:rsidRPr="00C96077" w:rsidRDefault="00F665D5" w:rsidP="00F665D5">
      <w:pPr>
        <w:ind w:firstLine="504"/>
        <w:jc w:val="center"/>
        <w:rPr>
          <w:sz w:val="28"/>
          <w:szCs w:val="28"/>
        </w:rPr>
      </w:pPr>
      <w:r w:rsidRPr="00C96077">
        <w:rPr>
          <w:noProof/>
          <w:sz w:val="28"/>
          <w:szCs w:val="28"/>
        </w:rPr>
        <w:lastRenderedPageBreak/>
        <w:drawing>
          <wp:inline distT="0" distB="0" distL="0" distR="0">
            <wp:extent cx="4171950" cy="16573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Рис. </w:t>
      </w:r>
      <w:r>
        <w:rPr>
          <w:sz w:val="28"/>
          <w:szCs w:val="28"/>
        </w:rPr>
        <w:t>4.4</w:t>
      </w:r>
      <w:r w:rsidRPr="00C96077">
        <w:rPr>
          <w:sz w:val="28"/>
          <w:szCs w:val="28"/>
        </w:rPr>
        <w:t xml:space="preserve"> Разновидности схем транспорта при сплошных системах разработки</w:t>
      </w:r>
    </w:p>
    <w:p w:rsidR="00F665D5" w:rsidRPr="00C96077" w:rsidRDefault="00F665D5" w:rsidP="00F665D5">
      <w:pPr>
        <w:ind w:firstLine="504"/>
        <w:jc w:val="center"/>
        <w:rPr>
          <w:sz w:val="28"/>
          <w:szCs w:val="28"/>
        </w:rPr>
      </w:pPr>
      <w:r w:rsidRPr="00C96077">
        <w:rPr>
          <w:noProof/>
          <w:sz w:val="28"/>
          <w:szCs w:val="28"/>
        </w:rPr>
        <w:drawing>
          <wp:inline distT="0" distB="0" distL="0" distR="0">
            <wp:extent cx="4886325" cy="14478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Рис. </w:t>
      </w:r>
      <w:r>
        <w:rPr>
          <w:sz w:val="28"/>
          <w:szCs w:val="28"/>
        </w:rPr>
        <w:t>4.5</w:t>
      </w:r>
      <w:r w:rsidRPr="00C96077">
        <w:rPr>
          <w:sz w:val="28"/>
          <w:szCs w:val="28"/>
        </w:rPr>
        <w:t xml:space="preserve"> Разновидности схем вентиляции при сплошных системах разработки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Проведение выработок, обслуживающих очистные забои при сплошных системах разработки, осуществляется узким или широ</w:t>
      </w:r>
      <w:r w:rsidRPr="00C96077">
        <w:rPr>
          <w:sz w:val="28"/>
          <w:szCs w:val="28"/>
        </w:rPr>
        <w:softHyphen/>
        <w:t xml:space="preserve">ким забоем с раскоской, при этом, как правило, охрана выработок от вредного влияния опорного давления осуществляется способами, основанными на возведении бутовых полос из пород, полученных путем </w:t>
      </w:r>
      <w:proofErr w:type="spellStart"/>
      <w:r w:rsidRPr="00C96077">
        <w:rPr>
          <w:sz w:val="28"/>
          <w:szCs w:val="28"/>
        </w:rPr>
        <w:t>подрывки</w:t>
      </w:r>
      <w:proofErr w:type="spellEnd"/>
      <w:r w:rsidRPr="00C96077">
        <w:rPr>
          <w:sz w:val="28"/>
          <w:szCs w:val="28"/>
        </w:rPr>
        <w:t xml:space="preserve"> почвы или кровли при проведении выработок или оставлении целиков угля (рис. </w:t>
      </w:r>
      <w:r>
        <w:rPr>
          <w:sz w:val="28"/>
          <w:szCs w:val="28"/>
        </w:rPr>
        <w:t>4.3</w:t>
      </w:r>
      <w:r w:rsidRPr="00C96077">
        <w:rPr>
          <w:sz w:val="28"/>
          <w:szCs w:val="28"/>
        </w:rPr>
        <w:t>).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Транспортирование угля при наличии в этаже одной лавы происходит по откаточному штреку (рис. </w:t>
      </w:r>
      <w:r>
        <w:rPr>
          <w:sz w:val="28"/>
          <w:szCs w:val="28"/>
        </w:rPr>
        <w:t>4.</w:t>
      </w:r>
      <w:proofErr w:type="gramStart"/>
      <w:r>
        <w:rPr>
          <w:sz w:val="28"/>
          <w:szCs w:val="28"/>
        </w:rPr>
        <w:t>4</w:t>
      </w:r>
      <w:proofErr w:type="gramEnd"/>
      <w:r w:rsidRPr="00C96077">
        <w:rPr>
          <w:sz w:val="28"/>
          <w:szCs w:val="28"/>
        </w:rPr>
        <w:t xml:space="preserve"> а), при наличии в этаже двух лав транспортирование может производиться по двум различным схемам (рис. </w:t>
      </w:r>
      <w:r>
        <w:rPr>
          <w:sz w:val="28"/>
          <w:szCs w:val="28"/>
        </w:rPr>
        <w:t>4.4</w:t>
      </w:r>
      <w:r w:rsidRPr="00C96077">
        <w:rPr>
          <w:sz w:val="28"/>
          <w:szCs w:val="28"/>
        </w:rPr>
        <w:t xml:space="preserve"> б, в):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из верхней лавы уголь транспортируется по промежуточному штреку, а из нижней лавы — по откаточному (конвейерному) штреку;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из обеих лав уголь транспортируется по общему конвейерному штреку, расположенному между подэтажами.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Очистные забои при сплошных системах проветриваются обособленно, последовательно или последовательно с </w:t>
      </w:r>
      <w:proofErr w:type="spellStart"/>
      <w:r w:rsidRPr="00C96077">
        <w:rPr>
          <w:sz w:val="28"/>
          <w:szCs w:val="28"/>
        </w:rPr>
        <w:t>подсвежением</w:t>
      </w:r>
      <w:proofErr w:type="spellEnd"/>
      <w:r w:rsidRPr="00C96077">
        <w:rPr>
          <w:sz w:val="28"/>
          <w:szCs w:val="28"/>
        </w:rPr>
        <w:t xml:space="preserve"> струи (рис. </w:t>
      </w:r>
      <w:r>
        <w:rPr>
          <w:sz w:val="28"/>
          <w:szCs w:val="28"/>
        </w:rPr>
        <w:t>4.5</w:t>
      </w:r>
      <w:r w:rsidRPr="00C96077">
        <w:rPr>
          <w:sz w:val="28"/>
          <w:szCs w:val="28"/>
        </w:rPr>
        <w:t>).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Область применения сплошных систем разработки</w:t>
      </w:r>
      <w:r>
        <w:rPr>
          <w:sz w:val="28"/>
          <w:szCs w:val="28"/>
        </w:rPr>
        <w:t>.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Сплошные системы разработки применяют в основном на тонких и реже на пластах средней мощности при любых углах падения.</w:t>
      </w:r>
      <w:r>
        <w:rPr>
          <w:sz w:val="28"/>
          <w:szCs w:val="28"/>
        </w:rPr>
        <w:t xml:space="preserve"> </w:t>
      </w:r>
      <w:r w:rsidRPr="00C96077">
        <w:rPr>
          <w:sz w:val="28"/>
          <w:szCs w:val="28"/>
        </w:rPr>
        <w:t>Средняя мощность пластов</w:t>
      </w:r>
      <w:r>
        <w:rPr>
          <w:sz w:val="28"/>
          <w:szCs w:val="28"/>
        </w:rPr>
        <w:t>, отрабатываемых сплошной систе</w:t>
      </w:r>
      <w:r w:rsidRPr="00C96077">
        <w:rPr>
          <w:sz w:val="28"/>
          <w:szCs w:val="28"/>
        </w:rPr>
        <w:t xml:space="preserve">мой разработки, для разных бассейнов различна и изменяется от 0,93 до </w:t>
      </w:r>
      <w:smartTag w:uri="urn:schemas-microsoft-com:office:smarttags" w:element="metricconverter">
        <w:smartTagPr>
          <w:attr w:name="ProductID" w:val="1,5 м"/>
        </w:smartTagPr>
        <w:r w:rsidRPr="00C96077">
          <w:rPr>
            <w:sz w:val="28"/>
            <w:szCs w:val="28"/>
          </w:rPr>
          <w:t>1,5 м</w:t>
        </w:r>
      </w:smartTag>
      <w:r w:rsidRPr="00C96077">
        <w:rPr>
          <w:sz w:val="28"/>
          <w:szCs w:val="28"/>
        </w:rPr>
        <w:t>. Средняя длина лавы при этих системах изменяется в пределах 110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70 м"/>
        </w:smartTagPr>
        <w:r w:rsidRPr="00C96077">
          <w:rPr>
            <w:sz w:val="28"/>
            <w:szCs w:val="28"/>
          </w:rPr>
          <w:t>170 м</w:t>
        </w:r>
      </w:smartTag>
      <w:r w:rsidRPr="00C96077">
        <w:rPr>
          <w:sz w:val="28"/>
          <w:szCs w:val="28"/>
        </w:rPr>
        <w:t>.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Наиболее широко эти системы разработки применяются в Донецком бассейне, реже в Кузнецком, Карагандинском, Печорском и др.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Областью применения сплошной системы являются пласты </w:t>
      </w:r>
      <w:proofErr w:type="spellStart"/>
      <w:r w:rsidRPr="00C96077">
        <w:rPr>
          <w:sz w:val="28"/>
          <w:szCs w:val="28"/>
        </w:rPr>
        <w:t>сверхкатегорные</w:t>
      </w:r>
      <w:proofErr w:type="spellEnd"/>
      <w:r w:rsidRPr="00C96077">
        <w:rPr>
          <w:sz w:val="28"/>
          <w:szCs w:val="28"/>
        </w:rPr>
        <w:t xml:space="preserve"> по газу и склонные к внезапным выбросам угля и газа, пласты </w:t>
      </w:r>
      <w:r w:rsidRPr="00C96077">
        <w:rPr>
          <w:sz w:val="28"/>
          <w:szCs w:val="28"/>
        </w:rPr>
        <w:lastRenderedPageBreak/>
        <w:t>с пучащими породами почвы и с породами кровли, позволяющими проводить и поддержив</w:t>
      </w:r>
      <w:r>
        <w:rPr>
          <w:sz w:val="28"/>
          <w:szCs w:val="28"/>
        </w:rPr>
        <w:t>ать выработки в зоне влияния вы</w:t>
      </w:r>
      <w:r w:rsidRPr="00C96077">
        <w:rPr>
          <w:sz w:val="28"/>
          <w:szCs w:val="28"/>
        </w:rPr>
        <w:t>работанного пространства.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Достоинствами сплошных систем разработки являются: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небольшая протяженность подготовительных выработок, проводимых до начала очистных работ в выемочном поле (ярусе), и, следовательно, небольшой срок его подготовки;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>- отсутствие глухих забоев подготовительных выработок, упро</w:t>
      </w:r>
      <w:r w:rsidRPr="00C96077">
        <w:rPr>
          <w:sz w:val="28"/>
          <w:szCs w:val="28"/>
        </w:rPr>
        <w:softHyphen/>
        <w:t>щающих схему вентиляции.</w:t>
      </w:r>
    </w:p>
    <w:p w:rsidR="00F665D5" w:rsidRPr="00C96077" w:rsidRDefault="00F665D5" w:rsidP="00F665D5">
      <w:pPr>
        <w:ind w:firstLine="504"/>
        <w:jc w:val="both"/>
        <w:rPr>
          <w:sz w:val="28"/>
          <w:szCs w:val="28"/>
        </w:rPr>
      </w:pPr>
      <w:r w:rsidRPr="00C96077">
        <w:rPr>
          <w:sz w:val="28"/>
          <w:szCs w:val="28"/>
        </w:rPr>
        <w:t xml:space="preserve">В качестве основных недостатков сплошных систем разработки необходимо отметить следующие: большие расходы на ремонт   подготовительных выработок; отсутствие предварительной разведки пласта </w:t>
      </w:r>
      <w:proofErr w:type="spellStart"/>
      <w:r w:rsidRPr="00C96077">
        <w:rPr>
          <w:sz w:val="28"/>
          <w:szCs w:val="28"/>
        </w:rPr>
        <w:t>орными</w:t>
      </w:r>
      <w:proofErr w:type="spellEnd"/>
      <w:r w:rsidRPr="00C96077">
        <w:rPr>
          <w:sz w:val="28"/>
          <w:szCs w:val="28"/>
        </w:rPr>
        <w:t xml:space="preserve"> выработками.</w:t>
      </w:r>
    </w:p>
    <w:p w:rsidR="00F665D5" w:rsidRDefault="00F665D5" w:rsidP="00F665D5">
      <w:pPr>
        <w:ind w:firstLine="709"/>
        <w:jc w:val="both"/>
        <w:rPr>
          <w:sz w:val="28"/>
          <w:szCs w:val="28"/>
        </w:rPr>
      </w:pPr>
    </w:p>
    <w:p w:rsidR="00F665D5" w:rsidRPr="00D03ADC" w:rsidRDefault="00F665D5" w:rsidP="00F665D5">
      <w:pPr>
        <w:ind w:firstLine="709"/>
        <w:jc w:val="both"/>
        <w:rPr>
          <w:bCs/>
          <w:iCs/>
          <w:sz w:val="28"/>
          <w:szCs w:val="28"/>
        </w:rPr>
      </w:pPr>
      <w:r w:rsidRPr="00D03ADC">
        <w:rPr>
          <w:bCs/>
          <w:i/>
          <w:iCs/>
          <w:sz w:val="28"/>
          <w:szCs w:val="28"/>
        </w:rPr>
        <w:t>Контрольные вопросы:</w:t>
      </w:r>
    </w:p>
    <w:p w:rsidR="00F665D5" w:rsidRPr="00D03ADC" w:rsidRDefault="00F665D5" w:rsidP="00F665D5">
      <w:pPr>
        <w:ind w:firstLine="709"/>
        <w:jc w:val="both"/>
        <w:rPr>
          <w:sz w:val="28"/>
          <w:szCs w:val="28"/>
        </w:rPr>
      </w:pPr>
      <w:r w:rsidRPr="00D03ADC">
        <w:rPr>
          <w:sz w:val="28"/>
          <w:szCs w:val="28"/>
        </w:rPr>
        <w:t>1. Сущность сплошных систем разработки?</w:t>
      </w:r>
    </w:p>
    <w:p w:rsidR="00F665D5" w:rsidRPr="00D03ADC" w:rsidRDefault="00F665D5" w:rsidP="00F665D5">
      <w:pPr>
        <w:ind w:firstLine="709"/>
        <w:jc w:val="both"/>
        <w:rPr>
          <w:sz w:val="28"/>
          <w:szCs w:val="28"/>
        </w:rPr>
      </w:pPr>
      <w:r w:rsidRPr="00D03ADC">
        <w:rPr>
          <w:sz w:val="28"/>
          <w:szCs w:val="28"/>
        </w:rPr>
        <w:t>2. Основные элементы сплошных систем разработки?</w:t>
      </w:r>
    </w:p>
    <w:p w:rsidR="00F665D5" w:rsidRPr="00D03ADC" w:rsidRDefault="00F665D5" w:rsidP="00F665D5">
      <w:pPr>
        <w:ind w:firstLine="709"/>
        <w:jc w:val="both"/>
        <w:rPr>
          <w:sz w:val="28"/>
          <w:szCs w:val="28"/>
        </w:rPr>
      </w:pPr>
      <w:r w:rsidRPr="00D03ADC">
        <w:rPr>
          <w:sz w:val="28"/>
          <w:szCs w:val="28"/>
        </w:rPr>
        <w:t>3. Разновидности сплошной системы разработки?</w:t>
      </w:r>
    </w:p>
    <w:p w:rsidR="00F665D5" w:rsidRPr="00D03ADC" w:rsidRDefault="00F665D5" w:rsidP="00F665D5">
      <w:pPr>
        <w:ind w:firstLine="709"/>
        <w:jc w:val="both"/>
        <w:rPr>
          <w:sz w:val="28"/>
          <w:szCs w:val="28"/>
        </w:rPr>
      </w:pPr>
      <w:r w:rsidRPr="00D03ADC">
        <w:rPr>
          <w:sz w:val="28"/>
          <w:szCs w:val="28"/>
        </w:rPr>
        <w:t>4. Область применения сплошных систем разработки?</w:t>
      </w:r>
    </w:p>
    <w:p w:rsidR="00655087" w:rsidRPr="00655087" w:rsidRDefault="00655087" w:rsidP="00655087">
      <w:pPr>
        <w:ind w:firstLine="709"/>
        <w:jc w:val="both"/>
      </w:pPr>
    </w:p>
    <w:p w:rsidR="00655087" w:rsidRPr="00655087" w:rsidRDefault="00655087" w:rsidP="00655087">
      <w:pPr>
        <w:ind w:firstLine="709"/>
        <w:jc w:val="both"/>
        <w:rPr>
          <w:lang w:val="kk-KZ"/>
        </w:rPr>
      </w:pPr>
    </w:p>
    <w:p w:rsidR="00655087" w:rsidRPr="00655087" w:rsidRDefault="00655087" w:rsidP="00655087">
      <w:pPr>
        <w:ind w:firstLine="709"/>
        <w:jc w:val="both"/>
        <w:rPr>
          <w:lang w:val="kk-KZ"/>
        </w:rPr>
        <w:sectPr w:rsidR="00655087" w:rsidRPr="00655087" w:rsidSect="00CA5B97">
          <w:footerReference w:type="even" r:id="rId9"/>
          <w:footerReference w:type="default" r:id="rId10"/>
          <w:pgSz w:w="11906" w:h="16838"/>
          <w:pgMar w:top="1134" w:right="1134" w:bottom="1134" w:left="1134" w:header="709" w:footer="709" w:gutter="0"/>
          <w:pgNumType w:start="5"/>
          <w:cols w:space="708"/>
          <w:docGrid w:linePitch="360"/>
        </w:sectPr>
      </w:pPr>
    </w:p>
    <w:p w:rsidR="00655087" w:rsidRPr="00655087" w:rsidRDefault="00655087" w:rsidP="00655087">
      <w:pPr>
        <w:ind w:firstLine="709"/>
        <w:jc w:val="right"/>
      </w:pPr>
      <w:r w:rsidRPr="00655087">
        <w:lastRenderedPageBreak/>
        <w:t>Таблица.1</w:t>
      </w:r>
    </w:p>
    <w:tbl>
      <w:tblPr>
        <w:tblStyle w:val="a3"/>
        <w:tblW w:w="14776" w:type="dxa"/>
        <w:tblInd w:w="-72" w:type="dxa"/>
        <w:tblLayout w:type="fixed"/>
        <w:tblLook w:val="01E0" w:firstRow="1" w:lastRow="1" w:firstColumn="1" w:lastColumn="1" w:noHBand="0" w:noVBand="0"/>
      </w:tblPr>
      <w:tblGrid>
        <w:gridCol w:w="2880"/>
        <w:gridCol w:w="3960"/>
        <w:gridCol w:w="3960"/>
        <w:gridCol w:w="3976"/>
      </w:tblGrid>
      <w:tr w:rsidR="00655087" w:rsidRPr="00655087" w:rsidTr="001C554D">
        <w:trPr>
          <w:trHeight w:val="333"/>
        </w:trPr>
        <w:tc>
          <w:tcPr>
            <w:tcW w:w="2880" w:type="dxa"/>
            <w:vMerge w:val="restart"/>
          </w:tcPr>
          <w:p w:rsidR="00655087" w:rsidRPr="00655087" w:rsidRDefault="00655087" w:rsidP="00655087">
            <w:pPr>
              <w:jc w:val="both"/>
            </w:pPr>
            <w:r w:rsidRPr="00655087">
              <w:t>Статьи затрат</w:t>
            </w:r>
          </w:p>
        </w:tc>
        <w:tc>
          <w:tcPr>
            <w:tcW w:w="11896" w:type="dxa"/>
            <w:gridSpan w:val="3"/>
          </w:tcPr>
          <w:p w:rsidR="00655087" w:rsidRPr="00655087" w:rsidRDefault="00655087" w:rsidP="00655087">
            <w:pPr>
              <w:jc w:val="both"/>
            </w:pPr>
            <w:r w:rsidRPr="00655087">
              <w:t>Варианты столбовой системы</w:t>
            </w:r>
          </w:p>
        </w:tc>
      </w:tr>
      <w:tr w:rsidR="00655087" w:rsidRPr="00655087" w:rsidTr="001C554D">
        <w:trPr>
          <w:trHeight w:val="145"/>
        </w:trPr>
        <w:tc>
          <w:tcPr>
            <w:tcW w:w="2880" w:type="dxa"/>
            <w:vMerge/>
          </w:tcPr>
          <w:p w:rsidR="00655087" w:rsidRPr="00655087" w:rsidRDefault="00655087" w:rsidP="00655087">
            <w:pPr>
              <w:jc w:val="both"/>
            </w:pP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  <w:r w:rsidRPr="00655087">
              <w:t>комбинированный</w: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  <w:r w:rsidRPr="00655087">
              <w:t xml:space="preserve">с доставкой на передний </w:t>
            </w:r>
          </w:p>
          <w:p w:rsidR="00655087" w:rsidRPr="00655087" w:rsidRDefault="00655087" w:rsidP="00655087">
            <w:pPr>
              <w:jc w:val="both"/>
            </w:pPr>
            <w:r w:rsidRPr="00655087">
              <w:t xml:space="preserve">участковый бремсберг и </w:t>
            </w:r>
          </w:p>
          <w:p w:rsidR="00655087" w:rsidRPr="00655087" w:rsidRDefault="00655087" w:rsidP="00655087">
            <w:pPr>
              <w:jc w:val="both"/>
            </w:pPr>
            <w:r w:rsidRPr="00655087">
              <w:t xml:space="preserve">проходкой этажных штреков </w:t>
            </w:r>
          </w:p>
          <w:p w:rsidR="00655087" w:rsidRPr="00655087" w:rsidRDefault="00655087" w:rsidP="00655087">
            <w:pPr>
              <w:jc w:val="both"/>
            </w:pPr>
            <w:r w:rsidRPr="00655087">
              <w:t xml:space="preserve">на длину </w:t>
            </w:r>
            <w:r w:rsidRPr="00655087">
              <w:rPr>
                <w:lang w:val="en-US"/>
              </w:rPr>
              <w:t>S</w:t>
            </w:r>
            <w:r w:rsidRPr="00655087">
              <w:t>/2</w:t>
            </w:r>
          </w:p>
        </w:tc>
        <w:tc>
          <w:tcPr>
            <w:tcW w:w="3976" w:type="dxa"/>
          </w:tcPr>
          <w:p w:rsidR="00655087" w:rsidRPr="00655087" w:rsidRDefault="00655087" w:rsidP="00655087">
            <w:pPr>
              <w:jc w:val="both"/>
            </w:pPr>
            <w:r w:rsidRPr="00655087">
              <w:t>с доставкой на задний</w:t>
            </w:r>
          </w:p>
          <w:p w:rsidR="00655087" w:rsidRPr="00655087" w:rsidRDefault="00655087" w:rsidP="00655087">
            <w:pPr>
              <w:jc w:val="both"/>
            </w:pPr>
            <w:r w:rsidRPr="00655087">
              <w:t>участковый</w:t>
            </w:r>
          </w:p>
          <w:p w:rsidR="00655087" w:rsidRPr="00655087" w:rsidRDefault="00655087" w:rsidP="00655087">
            <w:pPr>
              <w:jc w:val="both"/>
            </w:pPr>
            <w:r w:rsidRPr="00655087">
              <w:t>бремсберг</w:t>
            </w:r>
          </w:p>
        </w:tc>
      </w:tr>
      <w:tr w:rsidR="00655087" w:rsidRPr="00655087" w:rsidTr="001C554D">
        <w:trPr>
          <w:trHeight w:val="318"/>
        </w:trPr>
        <w:tc>
          <w:tcPr>
            <w:tcW w:w="2880" w:type="dxa"/>
          </w:tcPr>
          <w:p w:rsidR="00655087" w:rsidRPr="00655087" w:rsidRDefault="00655087" w:rsidP="00655087">
            <w:pPr>
              <w:jc w:val="both"/>
            </w:pPr>
            <w:r w:rsidRPr="00655087">
              <w:t>1</w: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  <w:r w:rsidRPr="00655087">
              <w:t>2</w: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  <w:r w:rsidRPr="00655087">
              <w:t>3</w:t>
            </w:r>
          </w:p>
        </w:tc>
        <w:tc>
          <w:tcPr>
            <w:tcW w:w="3976" w:type="dxa"/>
          </w:tcPr>
          <w:p w:rsidR="00655087" w:rsidRPr="00655087" w:rsidRDefault="00655087" w:rsidP="00655087">
            <w:pPr>
              <w:jc w:val="both"/>
            </w:pPr>
            <w:r w:rsidRPr="00655087">
              <w:t>4</w:t>
            </w:r>
          </w:p>
        </w:tc>
      </w:tr>
      <w:tr w:rsidR="00655087" w:rsidRPr="00655087" w:rsidTr="001C554D">
        <w:trPr>
          <w:trHeight w:val="1954"/>
        </w:trPr>
        <w:tc>
          <w:tcPr>
            <w:tcW w:w="2880" w:type="dxa"/>
          </w:tcPr>
          <w:p w:rsidR="00655087" w:rsidRPr="00655087" w:rsidRDefault="00655087" w:rsidP="00655087">
            <w:pPr>
              <w:jc w:val="both"/>
              <w:rPr>
                <w:i/>
              </w:rPr>
            </w:pPr>
            <w:r w:rsidRPr="00655087">
              <w:rPr>
                <w:i/>
              </w:rPr>
              <w:t>Проходка выработок:</w:t>
            </w:r>
          </w:p>
          <w:p w:rsidR="00655087" w:rsidRPr="00655087" w:rsidRDefault="00655087" w:rsidP="00655087">
            <w:pPr>
              <w:jc w:val="both"/>
            </w:pPr>
            <w:r w:rsidRPr="00655087">
              <w:t>этажных штреков………</w:t>
            </w:r>
            <w:proofErr w:type="gramStart"/>
            <w:r w:rsidRPr="00655087">
              <w:t>…….</w:t>
            </w:r>
            <w:proofErr w:type="gramEnd"/>
            <w:r w:rsidRPr="00655087">
              <w:t>.</w:t>
            </w:r>
          </w:p>
          <w:p w:rsidR="00655087" w:rsidRPr="00655087" w:rsidRDefault="00655087" w:rsidP="00655087">
            <w:pPr>
              <w:jc w:val="both"/>
            </w:pPr>
          </w:p>
          <w:p w:rsidR="00655087" w:rsidRPr="00655087" w:rsidRDefault="00655087" w:rsidP="00655087">
            <w:pPr>
              <w:jc w:val="both"/>
            </w:pPr>
            <w:r w:rsidRPr="00655087">
              <w:t>участковых бремсбергов…………</w: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  <w:r w:rsidRPr="00655087">
              <w:rPr>
                <w:position w:val="-10"/>
              </w:rPr>
              <w:object w:dxaOrig="18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pt;height:17.25pt" o:ole="">
                  <v:imagedata r:id="rId11" o:title=""/>
                </v:shape>
                <o:OLEObject Type="Embed" ProgID="Equation.3" ShapeID="_x0000_i1025" DrawAspect="Content" ObjectID="_1645992214" r:id="rId12"/>
              </w:object>
            </w:r>
            <w:r w:rsidRPr="00655087">
              <w:rPr>
                <w:position w:val="-24"/>
              </w:rPr>
              <w:object w:dxaOrig="999" w:dyaOrig="620">
                <v:shape id="_x0000_i1026" type="#_x0000_t75" style="width:50.25pt;height:30.75pt" o:ole="">
                  <v:imagedata r:id="rId13" o:title=""/>
                </v:shape>
                <o:OLEObject Type="Embed" ProgID="Equation.3" ShapeID="_x0000_i1026" DrawAspect="Content" ObjectID="_1645992215" r:id="rId14"/>
              </w:object>
            </w:r>
          </w:p>
          <w:p w:rsidR="00655087" w:rsidRPr="00655087" w:rsidRDefault="00655087" w:rsidP="00655087">
            <w:pPr>
              <w:jc w:val="both"/>
            </w:pPr>
          </w:p>
          <w:p w:rsidR="00655087" w:rsidRPr="00655087" w:rsidRDefault="00655087" w:rsidP="00655087">
            <w:pPr>
              <w:jc w:val="both"/>
              <w:rPr>
                <w:lang w:val="en-US"/>
              </w:rPr>
            </w:pPr>
            <w:r w:rsidRPr="00655087">
              <w:rPr>
                <w:position w:val="-14"/>
                <w:lang w:val="en-US"/>
              </w:rPr>
              <w:object w:dxaOrig="2040" w:dyaOrig="380">
                <v:shape id="_x0000_i1027" type="#_x0000_t75" style="width:102pt;height:18.75pt" o:ole="">
                  <v:imagedata r:id="rId15" o:title=""/>
                </v:shape>
                <o:OLEObject Type="Embed" ProgID="Equation.3" ShapeID="_x0000_i1027" DrawAspect="Content" ObjectID="_1645992216" r:id="rId16"/>
              </w:objec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  <w:rPr>
                <w:lang w:val="en-US"/>
              </w:rPr>
            </w:pPr>
            <w:r w:rsidRPr="00655087">
              <w:rPr>
                <w:position w:val="-24"/>
              </w:rPr>
              <w:object w:dxaOrig="480" w:dyaOrig="620">
                <v:shape id="_x0000_i1028" type="#_x0000_t75" style="width:24pt;height:30.75pt" o:ole="">
                  <v:imagedata r:id="rId17" o:title=""/>
                </v:shape>
                <o:OLEObject Type="Embed" ProgID="Equation.3" ShapeID="_x0000_i1028" DrawAspect="Content" ObjectID="_1645992217" r:id="rId18"/>
              </w:object>
            </w:r>
          </w:p>
          <w:p w:rsidR="00655087" w:rsidRPr="00655087" w:rsidRDefault="00655087" w:rsidP="00655087">
            <w:pPr>
              <w:jc w:val="both"/>
              <w:rPr>
                <w:lang w:val="en-US"/>
              </w:rPr>
            </w:pPr>
          </w:p>
          <w:p w:rsidR="00655087" w:rsidRPr="00655087" w:rsidRDefault="00655087" w:rsidP="00655087">
            <w:pPr>
              <w:jc w:val="both"/>
              <w:rPr>
                <w:lang w:val="en-US"/>
              </w:rPr>
            </w:pPr>
            <w:r w:rsidRPr="00655087">
              <w:rPr>
                <w:position w:val="-14"/>
                <w:lang w:val="en-US"/>
              </w:rPr>
              <w:object w:dxaOrig="639" w:dyaOrig="380">
                <v:shape id="_x0000_i1029" type="#_x0000_t75" style="width:32.25pt;height:18.75pt" o:ole="">
                  <v:imagedata r:id="rId19" o:title=""/>
                </v:shape>
                <o:OLEObject Type="Embed" ProgID="Equation.3" ShapeID="_x0000_i1029" DrawAspect="Content" ObjectID="_1645992218" r:id="rId20"/>
              </w:object>
            </w:r>
          </w:p>
        </w:tc>
        <w:tc>
          <w:tcPr>
            <w:tcW w:w="3976" w:type="dxa"/>
          </w:tcPr>
          <w:p w:rsidR="00655087" w:rsidRPr="00655087" w:rsidRDefault="00655087" w:rsidP="00655087">
            <w:pPr>
              <w:jc w:val="both"/>
              <w:rPr>
                <w:lang w:val="en-US"/>
              </w:rPr>
            </w:pPr>
            <w:r w:rsidRPr="00655087">
              <w:rPr>
                <w:position w:val="-10"/>
              </w:rPr>
              <w:object w:dxaOrig="180" w:dyaOrig="340">
                <v:shape id="_x0000_i1030" type="#_x0000_t75" style="width:9pt;height:17.25pt" o:ole="">
                  <v:imagedata r:id="rId11" o:title=""/>
                </v:shape>
                <o:OLEObject Type="Embed" ProgID="Equation.3" ShapeID="_x0000_i1030" DrawAspect="Content" ObjectID="_1645992219" r:id="rId21"/>
              </w:object>
            </w:r>
            <w:r w:rsidRPr="00655087">
              <w:rPr>
                <w:position w:val="-24"/>
              </w:rPr>
              <w:object w:dxaOrig="999" w:dyaOrig="620">
                <v:shape id="_x0000_i1031" type="#_x0000_t75" style="width:50.25pt;height:30.75pt" o:ole="">
                  <v:imagedata r:id="rId22" o:title=""/>
                </v:shape>
                <o:OLEObject Type="Embed" ProgID="Equation.3" ShapeID="_x0000_i1031" DrawAspect="Content" ObjectID="_1645992220" r:id="rId23"/>
              </w:object>
            </w:r>
          </w:p>
          <w:p w:rsidR="00655087" w:rsidRPr="00655087" w:rsidRDefault="00655087" w:rsidP="00655087">
            <w:pPr>
              <w:jc w:val="both"/>
              <w:rPr>
                <w:lang w:val="en-US"/>
              </w:rPr>
            </w:pPr>
          </w:p>
          <w:p w:rsidR="00655087" w:rsidRPr="00655087" w:rsidRDefault="00655087" w:rsidP="00655087">
            <w:pPr>
              <w:jc w:val="both"/>
              <w:rPr>
                <w:lang w:val="en-US"/>
              </w:rPr>
            </w:pPr>
            <w:r w:rsidRPr="00655087">
              <w:rPr>
                <w:position w:val="-14"/>
                <w:lang w:val="en-US"/>
              </w:rPr>
              <w:object w:dxaOrig="2620" w:dyaOrig="380">
                <v:shape id="_x0000_i1032" type="#_x0000_t75" style="width:131.25pt;height:18.75pt" o:ole="">
                  <v:imagedata r:id="rId24" o:title=""/>
                </v:shape>
                <o:OLEObject Type="Embed" ProgID="Equation.3" ShapeID="_x0000_i1032" DrawAspect="Content" ObjectID="_1645992221" r:id="rId25"/>
              </w:object>
            </w:r>
          </w:p>
        </w:tc>
      </w:tr>
      <w:tr w:rsidR="00655087" w:rsidRPr="00655087" w:rsidTr="001C554D">
        <w:trPr>
          <w:trHeight w:val="1348"/>
        </w:trPr>
        <w:tc>
          <w:tcPr>
            <w:tcW w:w="2880" w:type="dxa"/>
          </w:tcPr>
          <w:p w:rsidR="00655087" w:rsidRPr="00655087" w:rsidRDefault="00655087" w:rsidP="00655087">
            <w:pPr>
              <w:jc w:val="both"/>
            </w:pPr>
            <w:r w:rsidRPr="00655087">
              <w:t>площадок и лебедочных камер при участковых бремсбергах………….</w: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</w:p>
          <w:p w:rsidR="00655087" w:rsidRPr="00655087" w:rsidRDefault="00655087" w:rsidP="00655087">
            <w:pPr>
              <w:jc w:val="both"/>
            </w:pPr>
            <w:r w:rsidRPr="00655087">
              <w:rPr>
                <w:position w:val="-14"/>
              </w:rPr>
              <w:object w:dxaOrig="2520" w:dyaOrig="380">
                <v:shape id="_x0000_i1033" type="#_x0000_t75" style="width:2in;height:18.75pt" o:ole="">
                  <v:imagedata r:id="rId26" o:title=""/>
                </v:shape>
                <o:OLEObject Type="Embed" ProgID="Equation.3" ShapeID="_x0000_i1033" DrawAspect="Content" ObjectID="_1645992222" r:id="rId27"/>
              </w:object>
            </w:r>
          </w:p>
          <w:p w:rsidR="00655087" w:rsidRPr="00655087" w:rsidRDefault="00655087" w:rsidP="00655087">
            <w:pPr>
              <w:jc w:val="both"/>
            </w:pPr>
          </w:p>
          <w:p w:rsidR="00655087" w:rsidRPr="00655087" w:rsidRDefault="00655087" w:rsidP="00655087">
            <w:pPr>
              <w:jc w:val="both"/>
            </w:pP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</w:p>
          <w:p w:rsidR="00655087" w:rsidRPr="00655087" w:rsidRDefault="00655087" w:rsidP="00655087">
            <w:pPr>
              <w:jc w:val="both"/>
            </w:pPr>
            <w:r w:rsidRPr="00655087">
              <w:rPr>
                <w:position w:val="-14"/>
              </w:rPr>
              <w:object w:dxaOrig="920" w:dyaOrig="380">
                <v:shape id="_x0000_i1034" type="#_x0000_t75" style="width:45.75pt;height:18.75pt" o:ole="">
                  <v:imagedata r:id="rId28" o:title=""/>
                </v:shape>
                <o:OLEObject Type="Embed" ProgID="Equation.3" ShapeID="_x0000_i1034" DrawAspect="Content" ObjectID="_1645992223" r:id="rId29"/>
              </w:object>
            </w:r>
          </w:p>
        </w:tc>
        <w:tc>
          <w:tcPr>
            <w:tcW w:w="3976" w:type="dxa"/>
          </w:tcPr>
          <w:p w:rsidR="00655087" w:rsidRPr="00655087" w:rsidRDefault="00655087" w:rsidP="00655087">
            <w:pPr>
              <w:jc w:val="both"/>
            </w:pPr>
          </w:p>
          <w:p w:rsidR="00655087" w:rsidRPr="00655087" w:rsidRDefault="00655087" w:rsidP="00655087">
            <w:pPr>
              <w:jc w:val="both"/>
            </w:pPr>
            <w:r w:rsidRPr="00655087">
              <w:rPr>
                <w:position w:val="-14"/>
              </w:rPr>
              <w:object w:dxaOrig="3080" w:dyaOrig="380">
                <v:shape id="_x0000_i1035" type="#_x0000_t75" style="width:153.75pt;height:18.75pt" o:ole="">
                  <v:imagedata r:id="rId30" o:title=""/>
                </v:shape>
                <o:OLEObject Type="Embed" ProgID="Equation.3" ShapeID="_x0000_i1035" DrawAspect="Content" ObjectID="_1645992224" r:id="rId31"/>
              </w:object>
            </w:r>
          </w:p>
        </w:tc>
      </w:tr>
      <w:tr w:rsidR="00655087" w:rsidRPr="00655087" w:rsidTr="001C554D">
        <w:trPr>
          <w:trHeight w:val="636"/>
        </w:trPr>
        <w:tc>
          <w:tcPr>
            <w:tcW w:w="2880" w:type="dxa"/>
          </w:tcPr>
          <w:p w:rsidR="00655087" w:rsidRPr="00655087" w:rsidRDefault="00655087" w:rsidP="00655087">
            <w:pPr>
              <w:jc w:val="both"/>
            </w:pPr>
            <w:r w:rsidRPr="00655087">
              <w:t>промежуточных штреков……………..</w: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  <w:r w:rsidRPr="00655087">
              <w:rPr>
                <w:position w:val="-24"/>
              </w:rPr>
              <w:object w:dxaOrig="3000" w:dyaOrig="620">
                <v:shape id="_x0000_i1036" type="#_x0000_t75" style="width:150pt;height:30.75pt" o:ole="">
                  <v:imagedata r:id="rId32" o:title=""/>
                </v:shape>
                <o:OLEObject Type="Embed" ProgID="Equation.3" ShapeID="_x0000_i1036" DrawAspect="Content" ObjectID="_1645992225" r:id="rId33"/>
              </w:objec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  <w:rPr>
                <w:lang w:val="en-US"/>
              </w:rPr>
            </w:pPr>
            <w:r w:rsidRPr="00655087">
              <w:rPr>
                <w:position w:val="-24"/>
                <w:lang w:val="en-US"/>
              </w:rPr>
              <w:object w:dxaOrig="2220" w:dyaOrig="620">
                <v:shape id="_x0000_i1037" type="#_x0000_t75" style="width:111pt;height:30.75pt" o:ole="">
                  <v:imagedata r:id="rId34" o:title=""/>
                </v:shape>
                <o:OLEObject Type="Embed" ProgID="Equation.3" ShapeID="_x0000_i1037" DrawAspect="Content" ObjectID="_1645992226" r:id="rId35"/>
              </w:object>
            </w:r>
          </w:p>
        </w:tc>
        <w:tc>
          <w:tcPr>
            <w:tcW w:w="3976" w:type="dxa"/>
          </w:tcPr>
          <w:p w:rsidR="00655087" w:rsidRPr="00655087" w:rsidRDefault="00655087" w:rsidP="00655087">
            <w:pPr>
              <w:jc w:val="both"/>
            </w:pPr>
            <w:r w:rsidRPr="00655087">
              <w:rPr>
                <w:position w:val="-24"/>
              </w:rPr>
              <w:object w:dxaOrig="3000" w:dyaOrig="620">
                <v:shape id="_x0000_i1038" type="#_x0000_t75" style="width:150pt;height:30.75pt" o:ole="">
                  <v:imagedata r:id="rId32" o:title=""/>
                </v:shape>
                <o:OLEObject Type="Embed" ProgID="Equation.3" ShapeID="_x0000_i1038" DrawAspect="Content" ObjectID="_1645992227" r:id="rId36"/>
              </w:object>
            </w:r>
          </w:p>
        </w:tc>
      </w:tr>
      <w:tr w:rsidR="00655087" w:rsidRPr="00655087" w:rsidTr="001C554D">
        <w:trPr>
          <w:trHeight w:val="1645"/>
        </w:trPr>
        <w:tc>
          <w:tcPr>
            <w:tcW w:w="2880" w:type="dxa"/>
          </w:tcPr>
          <w:p w:rsidR="00655087" w:rsidRPr="00655087" w:rsidRDefault="00655087" w:rsidP="00655087">
            <w:pPr>
              <w:jc w:val="both"/>
            </w:pPr>
            <w:r w:rsidRPr="00655087">
              <w:t>восстановление этажных штреков……………..</w: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  <w:r w:rsidRPr="00655087">
              <w:rPr>
                <w:position w:val="-24"/>
              </w:rPr>
              <w:object w:dxaOrig="1400" w:dyaOrig="620">
                <v:shape id="_x0000_i1039" type="#_x0000_t75" style="width:69.75pt;height:30.75pt" o:ole="">
                  <v:imagedata r:id="rId37" o:title=""/>
                </v:shape>
                <o:OLEObject Type="Embed" ProgID="Equation.3" ShapeID="_x0000_i1039" DrawAspect="Content" ObjectID="_1645992228" r:id="rId38"/>
              </w:objec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  <w:r w:rsidRPr="00655087">
              <w:rPr>
                <w:position w:val="-24"/>
              </w:rPr>
              <w:object w:dxaOrig="1420" w:dyaOrig="620">
                <v:shape id="_x0000_i1040" type="#_x0000_t75" style="width:71.25pt;height:30.75pt" o:ole="">
                  <v:imagedata r:id="rId39" o:title=""/>
                </v:shape>
                <o:OLEObject Type="Embed" ProgID="Equation.3" ShapeID="_x0000_i1040" DrawAspect="Content" ObjectID="_1645992229" r:id="rId40"/>
              </w:object>
            </w:r>
          </w:p>
        </w:tc>
        <w:tc>
          <w:tcPr>
            <w:tcW w:w="3976" w:type="dxa"/>
          </w:tcPr>
          <w:p w:rsidR="00655087" w:rsidRPr="00655087" w:rsidRDefault="00655087" w:rsidP="00655087">
            <w:pPr>
              <w:jc w:val="both"/>
            </w:pPr>
            <w:r w:rsidRPr="00655087">
              <w:rPr>
                <w:position w:val="-24"/>
              </w:rPr>
              <w:object w:dxaOrig="1420" w:dyaOrig="620">
                <v:shape id="_x0000_i1041" type="#_x0000_t75" style="width:71.25pt;height:30.75pt" o:ole="">
                  <v:imagedata r:id="rId41" o:title=""/>
                </v:shape>
                <o:OLEObject Type="Embed" ProgID="Equation.3" ShapeID="_x0000_i1041" DrawAspect="Content" ObjectID="_1645992230" r:id="rId42"/>
              </w:object>
            </w:r>
          </w:p>
        </w:tc>
      </w:tr>
      <w:tr w:rsidR="00655087" w:rsidRPr="00655087" w:rsidTr="001C554D">
        <w:trPr>
          <w:trHeight w:val="651"/>
        </w:trPr>
        <w:tc>
          <w:tcPr>
            <w:tcW w:w="2880" w:type="dxa"/>
          </w:tcPr>
          <w:p w:rsidR="00655087" w:rsidRPr="00655087" w:rsidRDefault="00655087" w:rsidP="00655087">
            <w:pPr>
              <w:jc w:val="both"/>
              <w:rPr>
                <w:i/>
              </w:rPr>
            </w:pPr>
            <w:r w:rsidRPr="00655087">
              <w:rPr>
                <w:i/>
              </w:rPr>
              <w:t>Транспорт (расходы на 1т угля):</w: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</w:p>
        </w:tc>
        <w:tc>
          <w:tcPr>
            <w:tcW w:w="3976" w:type="dxa"/>
          </w:tcPr>
          <w:p w:rsidR="00655087" w:rsidRPr="00655087" w:rsidRDefault="00655087" w:rsidP="00655087">
            <w:pPr>
              <w:jc w:val="both"/>
            </w:pPr>
          </w:p>
        </w:tc>
      </w:tr>
      <w:tr w:rsidR="00655087" w:rsidRPr="00655087" w:rsidTr="001C554D">
        <w:trPr>
          <w:trHeight w:val="145"/>
        </w:trPr>
        <w:tc>
          <w:tcPr>
            <w:tcW w:w="2880" w:type="dxa"/>
          </w:tcPr>
          <w:p w:rsidR="00655087" w:rsidRPr="00655087" w:rsidRDefault="00655087" w:rsidP="00655087">
            <w:pPr>
              <w:jc w:val="both"/>
            </w:pPr>
            <w:r w:rsidRPr="00655087">
              <w:lastRenderedPageBreak/>
              <w:t>по этажным штрекам………….....</w: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  <w:r w:rsidRPr="00655087">
              <w:rPr>
                <w:position w:val="-72"/>
              </w:rPr>
              <w:object w:dxaOrig="3400" w:dyaOrig="1560">
                <v:shape id="_x0000_i1042" type="#_x0000_t75" style="width:170.25pt;height:78pt" o:ole="">
                  <v:imagedata r:id="rId43" o:title=""/>
                </v:shape>
                <o:OLEObject Type="Embed" ProgID="Equation.3" ShapeID="_x0000_i1042" DrawAspect="Content" ObjectID="_1645992231" r:id="rId44"/>
              </w:objec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  <w:r w:rsidRPr="00655087">
              <w:rPr>
                <w:position w:val="-72"/>
              </w:rPr>
              <w:object w:dxaOrig="3400" w:dyaOrig="1560">
                <v:shape id="_x0000_i1043" type="#_x0000_t75" style="width:170.25pt;height:78pt" o:ole="">
                  <v:imagedata r:id="rId45" o:title=""/>
                </v:shape>
                <o:OLEObject Type="Embed" ProgID="Equation.3" ShapeID="_x0000_i1043" DrawAspect="Content" ObjectID="_1645992232" r:id="rId46"/>
              </w:object>
            </w:r>
          </w:p>
        </w:tc>
        <w:tc>
          <w:tcPr>
            <w:tcW w:w="3976" w:type="dxa"/>
          </w:tcPr>
          <w:p w:rsidR="00655087" w:rsidRPr="00655087" w:rsidRDefault="00655087" w:rsidP="00655087">
            <w:pPr>
              <w:jc w:val="both"/>
            </w:pPr>
            <w:r w:rsidRPr="00655087">
              <w:rPr>
                <w:position w:val="-58"/>
              </w:rPr>
              <w:object w:dxaOrig="4060" w:dyaOrig="1280">
                <v:shape id="_x0000_i1044" type="#_x0000_t75" style="width:203.25pt;height:63.75pt" o:ole="">
                  <v:imagedata r:id="rId47" o:title=""/>
                </v:shape>
                <o:OLEObject Type="Embed" ProgID="Equation.3" ShapeID="_x0000_i1044" DrawAspect="Content" ObjectID="_1645992233" r:id="rId48"/>
              </w:object>
            </w:r>
          </w:p>
        </w:tc>
      </w:tr>
      <w:tr w:rsidR="00655087" w:rsidRPr="00655087" w:rsidTr="001C554D">
        <w:trPr>
          <w:trHeight w:val="145"/>
        </w:trPr>
        <w:tc>
          <w:tcPr>
            <w:tcW w:w="2880" w:type="dxa"/>
          </w:tcPr>
          <w:p w:rsidR="00655087" w:rsidRPr="00655087" w:rsidRDefault="00655087" w:rsidP="00655087">
            <w:pPr>
              <w:jc w:val="both"/>
            </w:pPr>
            <w:r w:rsidRPr="00655087">
              <w:t>По промежуточным штрекам…………….</w: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  <w:r w:rsidRPr="00655087">
              <w:rPr>
                <w:position w:val="-30"/>
              </w:rPr>
              <w:object w:dxaOrig="1480" w:dyaOrig="960">
                <v:shape id="_x0000_i1045" type="#_x0000_t75" style="width:74.25pt;height:48pt" o:ole="">
                  <v:imagedata r:id="rId49" o:title=""/>
                </v:shape>
                <o:OLEObject Type="Embed" ProgID="Equation.3" ShapeID="_x0000_i1045" DrawAspect="Content" ObjectID="_1645992234" r:id="rId50"/>
              </w:object>
            </w:r>
          </w:p>
        </w:tc>
        <w:tc>
          <w:tcPr>
            <w:tcW w:w="3960" w:type="dxa"/>
          </w:tcPr>
          <w:p w:rsidR="00655087" w:rsidRPr="00655087" w:rsidRDefault="00655087" w:rsidP="00655087">
            <w:pPr>
              <w:jc w:val="both"/>
            </w:pPr>
            <w:r w:rsidRPr="00655087">
              <w:rPr>
                <w:position w:val="-30"/>
              </w:rPr>
              <w:object w:dxaOrig="1480" w:dyaOrig="960">
                <v:shape id="_x0000_i1046" type="#_x0000_t75" style="width:74.25pt;height:48pt" o:ole="">
                  <v:imagedata r:id="rId51" o:title=""/>
                </v:shape>
                <o:OLEObject Type="Embed" ProgID="Equation.3" ShapeID="_x0000_i1046" DrawAspect="Content" ObjectID="_1645992235" r:id="rId52"/>
              </w:object>
            </w:r>
          </w:p>
        </w:tc>
        <w:tc>
          <w:tcPr>
            <w:tcW w:w="3976" w:type="dxa"/>
          </w:tcPr>
          <w:p w:rsidR="00655087" w:rsidRPr="00655087" w:rsidRDefault="00655087" w:rsidP="00655087">
            <w:pPr>
              <w:jc w:val="both"/>
            </w:pPr>
            <w:r w:rsidRPr="00655087">
              <w:rPr>
                <w:position w:val="-30"/>
              </w:rPr>
              <w:object w:dxaOrig="1480" w:dyaOrig="960">
                <v:shape id="_x0000_i1047" type="#_x0000_t75" style="width:74.25pt;height:48pt" o:ole="">
                  <v:imagedata r:id="rId51" o:title=""/>
                </v:shape>
                <o:OLEObject Type="Embed" ProgID="Equation.3" ShapeID="_x0000_i1047" DrawAspect="Content" ObjectID="_1645992236" r:id="rId53"/>
              </w:object>
            </w:r>
          </w:p>
        </w:tc>
      </w:tr>
    </w:tbl>
    <w:p w:rsidR="00655087" w:rsidRDefault="00655087" w:rsidP="00655087">
      <w:pPr>
        <w:ind w:firstLine="709"/>
        <w:jc w:val="right"/>
      </w:pPr>
    </w:p>
    <w:p w:rsidR="00655087" w:rsidRDefault="00655087">
      <w:pPr>
        <w:spacing w:after="160" w:line="259" w:lineRule="auto"/>
      </w:pPr>
      <w:r>
        <w:br w:type="page"/>
      </w:r>
    </w:p>
    <w:p w:rsidR="00655087" w:rsidRPr="00655087" w:rsidRDefault="00655087" w:rsidP="00655087">
      <w:pPr>
        <w:ind w:firstLine="709"/>
        <w:jc w:val="right"/>
      </w:pPr>
      <w:bookmarkStart w:id="0" w:name="_GoBack"/>
      <w:bookmarkEnd w:id="0"/>
      <w:r w:rsidRPr="00655087">
        <w:lastRenderedPageBreak/>
        <w:t>Таблица.2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152"/>
        <w:gridCol w:w="1920"/>
        <w:gridCol w:w="2416"/>
        <w:gridCol w:w="1918"/>
        <w:gridCol w:w="1919"/>
        <w:gridCol w:w="2416"/>
        <w:gridCol w:w="1819"/>
      </w:tblGrid>
      <w:tr w:rsidR="00655087" w:rsidRPr="00655087" w:rsidTr="001C554D">
        <w:trPr>
          <w:trHeight w:val="859"/>
        </w:trPr>
        <w:tc>
          <w:tcPr>
            <w:tcW w:w="2169" w:type="dxa"/>
            <w:vMerge w:val="restart"/>
          </w:tcPr>
          <w:p w:rsidR="00655087" w:rsidRPr="00655087" w:rsidRDefault="00655087" w:rsidP="00655087">
            <w:pPr>
              <w:jc w:val="both"/>
            </w:pPr>
            <w:r w:rsidRPr="00655087">
              <w:t>Статьи затрат</w:t>
            </w:r>
          </w:p>
        </w:tc>
        <w:tc>
          <w:tcPr>
            <w:tcW w:w="12617" w:type="dxa"/>
            <w:gridSpan w:val="6"/>
          </w:tcPr>
          <w:p w:rsidR="00655087" w:rsidRPr="00655087" w:rsidRDefault="00655087" w:rsidP="00655087">
            <w:pPr>
              <w:jc w:val="both"/>
            </w:pPr>
            <w:r w:rsidRPr="00655087">
              <w:t>Затраты по вариантам (долл./т) с боковыми породами</w:t>
            </w:r>
          </w:p>
        </w:tc>
      </w:tr>
      <w:tr w:rsidR="00655087" w:rsidRPr="00655087" w:rsidTr="001C554D">
        <w:trPr>
          <w:trHeight w:val="411"/>
        </w:trPr>
        <w:tc>
          <w:tcPr>
            <w:tcW w:w="2169" w:type="dxa"/>
            <w:vMerge/>
          </w:tcPr>
          <w:p w:rsidR="00655087" w:rsidRPr="00655087" w:rsidRDefault="00655087" w:rsidP="00655087">
            <w:pPr>
              <w:jc w:val="both"/>
            </w:pPr>
          </w:p>
        </w:tc>
        <w:tc>
          <w:tcPr>
            <w:tcW w:w="6362" w:type="dxa"/>
            <w:gridSpan w:val="3"/>
          </w:tcPr>
          <w:p w:rsidR="00655087" w:rsidRPr="00655087" w:rsidRDefault="00655087" w:rsidP="00655087">
            <w:pPr>
              <w:jc w:val="both"/>
            </w:pPr>
            <w:r w:rsidRPr="00655087">
              <w:t>средней устойчивости</w:t>
            </w:r>
          </w:p>
        </w:tc>
        <w:tc>
          <w:tcPr>
            <w:tcW w:w="6255" w:type="dxa"/>
            <w:gridSpan w:val="3"/>
          </w:tcPr>
          <w:p w:rsidR="00655087" w:rsidRPr="00655087" w:rsidRDefault="00655087" w:rsidP="00655087">
            <w:pPr>
              <w:jc w:val="both"/>
            </w:pPr>
            <w:r w:rsidRPr="00655087">
              <w:t>неустойчивыми</w:t>
            </w:r>
          </w:p>
        </w:tc>
      </w:tr>
      <w:tr w:rsidR="00655087" w:rsidRPr="00655087" w:rsidTr="001C554D">
        <w:trPr>
          <w:trHeight w:val="1069"/>
        </w:trPr>
        <w:tc>
          <w:tcPr>
            <w:tcW w:w="2169" w:type="dxa"/>
            <w:vMerge/>
          </w:tcPr>
          <w:p w:rsidR="00655087" w:rsidRPr="00655087" w:rsidRDefault="00655087" w:rsidP="00655087">
            <w:pPr>
              <w:jc w:val="both"/>
            </w:pPr>
          </w:p>
        </w:tc>
        <w:tc>
          <w:tcPr>
            <w:tcW w:w="1964" w:type="dxa"/>
          </w:tcPr>
          <w:p w:rsidR="00655087" w:rsidRPr="00655087" w:rsidRDefault="00655087" w:rsidP="00655087">
            <w:pPr>
              <w:jc w:val="both"/>
            </w:pPr>
            <w:r w:rsidRPr="00655087">
              <w:t>с доставкой на передний бремсберг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комбинированный</w:t>
            </w:r>
          </w:p>
        </w:tc>
        <w:tc>
          <w:tcPr>
            <w:tcW w:w="1962" w:type="dxa"/>
          </w:tcPr>
          <w:p w:rsidR="00655087" w:rsidRPr="00655087" w:rsidRDefault="00655087" w:rsidP="00655087">
            <w:pPr>
              <w:jc w:val="both"/>
            </w:pPr>
            <w:r w:rsidRPr="00655087">
              <w:t>с доставкой на задний бремсберг</w:t>
            </w:r>
          </w:p>
        </w:tc>
        <w:tc>
          <w:tcPr>
            <w:tcW w:w="1963" w:type="dxa"/>
          </w:tcPr>
          <w:p w:rsidR="00655087" w:rsidRPr="00655087" w:rsidRDefault="00655087" w:rsidP="00655087">
            <w:pPr>
              <w:jc w:val="both"/>
            </w:pPr>
            <w:r w:rsidRPr="00655087">
              <w:t>с доставкой на передний бремсберг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комбинированный</w:t>
            </w:r>
          </w:p>
        </w:tc>
        <w:tc>
          <w:tcPr>
            <w:tcW w:w="1856" w:type="dxa"/>
          </w:tcPr>
          <w:p w:rsidR="00655087" w:rsidRPr="00655087" w:rsidRDefault="00655087" w:rsidP="00655087">
            <w:pPr>
              <w:jc w:val="both"/>
            </w:pPr>
            <w:r w:rsidRPr="00655087">
              <w:t>с доставкой на задний бремсберг</w:t>
            </w:r>
          </w:p>
        </w:tc>
      </w:tr>
      <w:tr w:rsidR="00655087" w:rsidRPr="00655087" w:rsidTr="001C554D">
        <w:trPr>
          <w:trHeight w:val="351"/>
        </w:trPr>
        <w:tc>
          <w:tcPr>
            <w:tcW w:w="2169" w:type="dxa"/>
            <w:vMerge/>
          </w:tcPr>
          <w:p w:rsidR="00655087" w:rsidRPr="00655087" w:rsidRDefault="00655087" w:rsidP="00655087">
            <w:pPr>
              <w:jc w:val="both"/>
            </w:pPr>
          </w:p>
        </w:tc>
        <w:tc>
          <w:tcPr>
            <w:tcW w:w="12617" w:type="dxa"/>
            <w:gridSpan w:val="6"/>
          </w:tcPr>
          <w:p w:rsidR="00655087" w:rsidRPr="00655087" w:rsidRDefault="00655087" w:rsidP="00655087">
            <w:pPr>
              <w:jc w:val="both"/>
            </w:pPr>
            <w:r w:rsidRPr="00655087">
              <w:t>С размерами выемочных полей</w:t>
            </w:r>
          </w:p>
        </w:tc>
      </w:tr>
      <w:tr w:rsidR="00655087" w:rsidRPr="00655087" w:rsidTr="001C554D">
        <w:trPr>
          <w:trHeight w:val="707"/>
        </w:trPr>
        <w:tc>
          <w:tcPr>
            <w:tcW w:w="2169" w:type="dxa"/>
            <w:vMerge/>
          </w:tcPr>
          <w:p w:rsidR="00655087" w:rsidRPr="00655087" w:rsidRDefault="00655087" w:rsidP="00655087">
            <w:pPr>
              <w:jc w:val="both"/>
            </w:pPr>
          </w:p>
        </w:tc>
        <w:tc>
          <w:tcPr>
            <w:tcW w:w="1964" w:type="dxa"/>
          </w:tcPr>
          <w:p w:rsidR="00655087" w:rsidRPr="00655087" w:rsidRDefault="00655087" w:rsidP="00655087">
            <w:pPr>
              <w:jc w:val="both"/>
            </w:pPr>
            <w:r w:rsidRPr="00655087">
              <w:t>Х</w:t>
            </w:r>
            <w:r w:rsidRPr="00655087">
              <w:rPr>
                <w:vertAlign w:val="subscript"/>
              </w:rPr>
              <w:t>0</w:t>
            </w:r>
            <w:r w:rsidRPr="00655087">
              <w:t>=627</w:t>
            </w:r>
          </w:p>
          <w:p w:rsidR="00655087" w:rsidRPr="00655087" w:rsidRDefault="00655087" w:rsidP="00655087">
            <w:pPr>
              <w:jc w:val="both"/>
            </w:pPr>
            <w:r w:rsidRPr="00655087">
              <w:t>Х=600</w:t>
            </w:r>
            <w:r w:rsidRPr="00655087">
              <w:rPr>
                <w:position w:val="-10"/>
              </w:rPr>
              <w:object w:dxaOrig="180" w:dyaOrig="340">
                <v:shape id="_x0000_i1048" type="#_x0000_t75" style="width:9pt;height:17.25pt" o:ole="">
                  <v:imagedata r:id="rId11" o:title=""/>
                </v:shape>
                <o:OLEObject Type="Embed" ProgID="Equation.3" ShapeID="_x0000_i1048" DrawAspect="Content" ObjectID="_1645992237" r:id="rId54"/>
              </w:objec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Х</w:t>
            </w:r>
            <w:r w:rsidRPr="00655087">
              <w:rPr>
                <w:vertAlign w:val="subscript"/>
              </w:rPr>
              <w:t>0</w:t>
            </w:r>
            <w:r w:rsidRPr="00655087">
              <w:t>=627</w:t>
            </w:r>
          </w:p>
          <w:p w:rsidR="00655087" w:rsidRPr="00655087" w:rsidRDefault="00655087" w:rsidP="00655087">
            <w:pPr>
              <w:jc w:val="both"/>
            </w:pPr>
            <w:r w:rsidRPr="00655087">
              <w:t>Х=600</w:t>
            </w:r>
          </w:p>
        </w:tc>
        <w:tc>
          <w:tcPr>
            <w:tcW w:w="1962" w:type="dxa"/>
          </w:tcPr>
          <w:p w:rsidR="00655087" w:rsidRPr="00655087" w:rsidRDefault="00655087" w:rsidP="00655087">
            <w:pPr>
              <w:jc w:val="both"/>
            </w:pPr>
            <w:r w:rsidRPr="00655087">
              <w:t>Х</w:t>
            </w:r>
            <w:r w:rsidRPr="00655087">
              <w:rPr>
                <w:vertAlign w:val="subscript"/>
              </w:rPr>
              <w:t>0</w:t>
            </w:r>
            <w:r w:rsidRPr="00655087">
              <w:t>=830</w:t>
            </w:r>
          </w:p>
          <w:p w:rsidR="00655087" w:rsidRPr="00655087" w:rsidRDefault="00655087" w:rsidP="00655087">
            <w:pPr>
              <w:jc w:val="both"/>
            </w:pPr>
            <w:r w:rsidRPr="00655087">
              <w:t>Х=750</w:t>
            </w:r>
          </w:p>
        </w:tc>
        <w:tc>
          <w:tcPr>
            <w:tcW w:w="1963" w:type="dxa"/>
          </w:tcPr>
          <w:p w:rsidR="00655087" w:rsidRPr="00655087" w:rsidRDefault="00655087" w:rsidP="00655087">
            <w:pPr>
              <w:jc w:val="both"/>
            </w:pPr>
            <w:r w:rsidRPr="00655087">
              <w:t>Х</w:t>
            </w:r>
            <w:r w:rsidRPr="00655087">
              <w:rPr>
                <w:vertAlign w:val="subscript"/>
              </w:rPr>
              <w:t>0</w:t>
            </w:r>
            <w:r w:rsidRPr="00655087">
              <w:t>=525</w:t>
            </w:r>
          </w:p>
          <w:p w:rsidR="00655087" w:rsidRPr="00655087" w:rsidRDefault="00655087" w:rsidP="00655087">
            <w:pPr>
              <w:jc w:val="both"/>
            </w:pPr>
            <w:r w:rsidRPr="00655087">
              <w:t>Х=500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Х</w:t>
            </w:r>
            <w:r w:rsidRPr="00655087">
              <w:rPr>
                <w:vertAlign w:val="subscript"/>
              </w:rPr>
              <w:t>0</w:t>
            </w:r>
            <w:r w:rsidRPr="00655087">
              <w:t>=525</w:t>
            </w:r>
          </w:p>
          <w:p w:rsidR="00655087" w:rsidRPr="00655087" w:rsidRDefault="00655087" w:rsidP="00655087">
            <w:pPr>
              <w:jc w:val="both"/>
            </w:pPr>
            <w:r w:rsidRPr="00655087">
              <w:t>Х=500</w:t>
            </w:r>
          </w:p>
        </w:tc>
        <w:tc>
          <w:tcPr>
            <w:tcW w:w="1856" w:type="dxa"/>
          </w:tcPr>
          <w:p w:rsidR="00655087" w:rsidRPr="00655087" w:rsidRDefault="00655087" w:rsidP="00655087">
            <w:pPr>
              <w:jc w:val="both"/>
            </w:pPr>
            <w:r w:rsidRPr="00655087">
              <w:t>Х</w:t>
            </w:r>
            <w:r w:rsidRPr="00655087">
              <w:rPr>
                <w:vertAlign w:val="subscript"/>
              </w:rPr>
              <w:t>0</w:t>
            </w:r>
            <w:r w:rsidRPr="00655087">
              <w:t>=725</w:t>
            </w:r>
          </w:p>
          <w:p w:rsidR="00655087" w:rsidRPr="00655087" w:rsidRDefault="00655087" w:rsidP="00655087">
            <w:pPr>
              <w:jc w:val="both"/>
            </w:pPr>
            <w:r w:rsidRPr="00655087">
              <w:t>Х=750</w:t>
            </w:r>
          </w:p>
        </w:tc>
      </w:tr>
      <w:tr w:rsidR="00655087" w:rsidRPr="00655087" w:rsidTr="001C554D">
        <w:trPr>
          <w:trHeight w:val="353"/>
        </w:trPr>
        <w:tc>
          <w:tcPr>
            <w:tcW w:w="2169" w:type="dxa"/>
          </w:tcPr>
          <w:p w:rsidR="00655087" w:rsidRPr="00655087" w:rsidRDefault="00655087" w:rsidP="00655087">
            <w:pPr>
              <w:jc w:val="both"/>
            </w:pPr>
            <w:r w:rsidRPr="00655087">
              <w:t>1</w:t>
            </w:r>
          </w:p>
        </w:tc>
        <w:tc>
          <w:tcPr>
            <w:tcW w:w="1964" w:type="dxa"/>
          </w:tcPr>
          <w:p w:rsidR="00655087" w:rsidRPr="00655087" w:rsidRDefault="00655087" w:rsidP="00655087">
            <w:pPr>
              <w:jc w:val="both"/>
            </w:pPr>
            <w:r w:rsidRPr="00655087">
              <w:t>2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3</w:t>
            </w:r>
          </w:p>
        </w:tc>
        <w:tc>
          <w:tcPr>
            <w:tcW w:w="1962" w:type="dxa"/>
          </w:tcPr>
          <w:p w:rsidR="00655087" w:rsidRPr="00655087" w:rsidRDefault="00655087" w:rsidP="00655087">
            <w:pPr>
              <w:jc w:val="both"/>
            </w:pPr>
            <w:r w:rsidRPr="00655087">
              <w:t>4</w:t>
            </w:r>
          </w:p>
        </w:tc>
        <w:tc>
          <w:tcPr>
            <w:tcW w:w="1963" w:type="dxa"/>
          </w:tcPr>
          <w:p w:rsidR="00655087" w:rsidRPr="00655087" w:rsidRDefault="00655087" w:rsidP="00655087">
            <w:pPr>
              <w:jc w:val="both"/>
            </w:pPr>
            <w:r w:rsidRPr="00655087">
              <w:t>5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6</w:t>
            </w:r>
          </w:p>
        </w:tc>
        <w:tc>
          <w:tcPr>
            <w:tcW w:w="1856" w:type="dxa"/>
          </w:tcPr>
          <w:p w:rsidR="00655087" w:rsidRPr="00655087" w:rsidRDefault="00655087" w:rsidP="00655087">
            <w:pPr>
              <w:jc w:val="both"/>
            </w:pPr>
            <w:r w:rsidRPr="00655087">
              <w:t>7</w:t>
            </w:r>
          </w:p>
        </w:tc>
      </w:tr>
      <w:tr w:rsidR="00655087" w:rsidRPr="00655087" w:rsidTr="001C554D">
        <w:trPr>
          <w:trHeight w:val="571"/>
        </w:trPr>
        <w:tc>
          <w:tcPr>
            <w:tcW w:w="2169" w:type="dxa"/>
          </w:tcPr>
          <w:p w:rsidR="00655087" w:rsidRPr="00655087" w:rsidRDefault="00655087" w:rsidP="00655087">
            <w:pPr>
              <w:jc w:val="both"/>
              <w:rPr>
                <w:i/>
              </w:rPr>
            </w:pPr>
            <w:r w:rsidRPr="00655087">
              <w:rPr>
                <w:i/>
              </w:rPr>
              <w:t>Проходка:</w:t>
            </w:r>
          </w:p>
          <w:p w:rsidR="00655087" w:rsidRPr="00655087" w:rsidRDefault="00655087" w:rsidP="00655087">
            <w:pPr>
              <w:jc w:val="both"/>
            </w:pPr>
            <w:r w:rsidRPr="00655087">
              <w:t>этажных штреков</w:t>
            </w:r>
          </w:p>
        </w:tc>
        <w:tc>
          <w:tcPr>
            <w:tcW w:w="1964" w:type="dxa"/>
          </w:tcPr>
          <w:p w:rsidR="00655087" w:rsidRPr="00655087" w:rsidRDefault="00655087" w:rsidP="00655087">
            <w:pPr>
              <w:jc w:val="both"/>
            </w:pPr>
            <w:r w:rsidRPr="00655087">
              <w:t>0,36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0,29</w:t>
            </w:r>
          </w:p>
        </w:tc>
        <w:tc>
          <w:tcPr>
            <w:tcW w:w="1962" w:type="dxa"/>
          </w:tcPr>
          <w:p w:rsidR="00655087" w:rsidRPr="00655087" w:rsidRDefault="00655087" w:rsidP="00655087">
            <w:pPr>
              <w:jc w:val="both"/>
            </w:pPr>
            <w:r w:rsidRPr="00655087">
              <w:t>0,27</w:t>
            </w:r>
          </w:p>
        </w:tc>
        <w:tc>
          <w:tcPr>
            <w:tcW w:w="1963" w:type="dxa"/>
          </w:tcPr>
          <w:p w:rsidR="00655087" w:rsidRPr="00655087" w:rsidRDefault="00655087" w:rsidP="00655087">
            <w:pPr>
              <w:jc w:val="both"/>
            </w:pPr>
            <w:r w:rsidRPr="00655087">
              <w:t>0,36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0,30</w:t>
            </w:r>
          </w:p>
        </w:tc>
        <w:tc>
          <w:tcPr>
            <w:tcW w:w="1856" w:type="dxa"/>
          </w:tcPr>
          <w:p w:rsidR="00655087" w:rsidRPr="00655087" w:rsidRDefault="00655087" w:rsidP="00655087">
            <w:pPr>
              <w:jc w:val="both"/>
            </w:pPr>
            <w:r w:rsidRPr="00655087">
              <w:t>0,27</w:t>
            </w:r>
          </w:p>
        </w:tc>
      </w:tr>
      <w:tr w:rsidR="00655087" w:rsidRPr="00655087" w:rsidTr="001C554D">
        <w:trPr>
          <w:trHeight w:val="859"/>
        </w:trPr>
        <w:tc>
          <w:tcPr>
            <w:tcW w:w="2169" w:type="dxa"/>
          </w:tcPr>
          <w:p w:rsidR="00655087" w:rsidRPr="00655087" w:rsidRDefault="00655087" w:rsidP="00655087">
            <w:pPr>
              <w:jc w:val="both"/>
            </w:pPr>
            <w:r w:rsidRPr="00655087">
              <w:t>участковых бремсбергов с ходками</w:t>
            </w:r>
          </w:p>
        </w:tc>
        <w:tc>
          <w:tcPr>
            <w:tcW w:w="1964" w:type="dxa"/>
          </w:tcPr>
          <w:p w:rsidR="00655087" w:rsidRPr="00655087" w:rsidRDefault="00655087" w:rsidP="00655087">
            <w:pPr>
              <w:jc w:val="both"/>
            </w:pPr>
            <w:r w:rsidRPr="00655087">
              <w:t>0,24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0,23</w:t>
            </w:r>
          </w:p>
        </w:tc>
        <w:tc>
          <w:tcPr>
            <w:tcW w:w="1962" w:type="dxa"/>
          </w:tcPr>
          <w:p w:rsidR="00655087" w:rsidRPr="00655087" w:rsidRDefault="00655087" w:rsidP="00655087">
            <w:pPr>
              <w:jc w:val="both"/>
            </w:pPr>
            <w:r w:rsidRPr="00655087">
              <w:t>0,16</w:t>
            </w:r>
          </w:p>
        </w:tc>
        <w:tc>
          <w:tcPr>
            <w:tcW w:w="1963" w:type="dxa"/>
          </w:tcPr>
          <w:p w:rsidR="00655087" w:rsidRPr="00655087" w:rsidRDefault="00655087" w:rsidP="00655087">
            <w:pPr>
              <w:jc w:val="both"/>
            </w:pPr>
            <w:r w:rsidRPr="00655087">
              <w:t>0,29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0,28</w:t>
            </w:r>
          </w:p>
        </w:tc>
        <w:tc>
          <w:tcPr>
            <w:tcW w:w="1856" w:type="dxa"/>
          </w:tcPr>
          <w:p w:rsidR="00655087" w:rsidRPr="00655087" w:rsidRDefault="00655087" w:rsidP="00655087">
            <w:pPr>
              <w:jc w:val="both"/>
            </w:pPr>
            <w:r w:rsidRPr="00655087">
              <w:t>0,16</w:t>
            </w:r>
          </w:p>
        </w:tc>
      </w:tr>
      <w:tr w:rsidR="00655087" w:rsidRPr="00655087" w:rsidTr="001C554D">
        <w:trPr>
          <w:trHeight w:val="859"/>
        </w:trPr>
        <w:tc>
          <w:tcPr>
            <w:tcW w:w="2169" w:type="dxa"/>
          </w:tcPr>
          <w:p w:rsidR="00655087" w:rsidRPr="00655087" w:rsidRDefault="00655087" w:rsidP="00655087">
            <w:pPr>
              <w:jc w:val="both"/>
            </w:pPr>
            <w:r w:rsidRPr="00655087">
              <w:t>площадок и лебедочных камер участковых бремсбергов</w:t>
            </w:r>
          </w:p>
        </w:tc>
        <w:tc>
          <w:tcPr>
            <w:tcW w:w="1964" w:type="dxa"/>
          </w:tcPr>
          <w:p w:rsidR="00655087" w:rsidRPr="00655087" w:rsidRDefault="00655087" w:rsidP="00655087">
            <w:pPr>
              <w:jc w:val="both"/>
            </w:pPr>
            <w:r w:rsidRPr="00655087">
              <w:t>0,07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0,07</w:t>
            </w:r>
          </w:p>
        </w:tc>
        <w:tc>
          <w:tcPr>
            <w:tcW w:w="1962" w:type="dxa"/>
          </w:tcPr>
          <w:p w:rsidR="00655087" w:rsidRPr="00655087" w:rsidRDefault="00655087" w:rsidP="00655087">
            <w:pPr>
              <w:jc w:val="both"/>
            </w:pPr>
            <w:r w:rsidRPr="00655087">
              <w:t>0,05</w:t>
            </w:r>
          </w:p>
        </w:tc>
        <w:tc>
          <w:tcPr>
            <w:tcW w:w="1963" w:type="dxa"/>
          </w:tcPr>
          <w:p w:rsidR="00655087" w:rsidRPr="00655087" w:rsidRDefault="00655087" w:rsidP="00655087">
            <w:pPr>
              <w:jc w:val="both"/>
            </w:pPr>
            <w:r w:rsidRPr="00655087">
              <w:t>0,09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0,08</w:t>
            </w:r>
          </w:p>
        </w:tc>
        <w:tc>
          <w:tcPr>
            <w:tcW w:w="1856" w:type="dxa"/>
          </w:tcPr>
          <w:p w:rsidR="00655087" w:rsidRPr="00655087" w:rsidRDefault="00655087" w:rsidP="00655087">
            <w:pPr>
              <w:jc w:val="both"/>
            </w:pPr>
            <w:r w:rsidRPr="00655087">
              <w:t>0,05</w:t>
            </w:r>
          </w:p>
        </w:tc>
      </w:tr>
      <w:tr w:rsidR="00655087" w:rsidRPr="00655087" w:rsidTr="001C554D">
        <w:trPr>
          <w:trHeight w:val="709"/>
        </w:trPr>
        <w:tc>
          <w:tcPr>
            <w:tcW w:w="2169" w:type="dxa"/>
          </w:tcPr>
          <w:p w:rsidR="00655087" w:rsidRPr="00655087" w:rsidRDefault="00655087" w:rsidP="00655087">
            <w:pPr>
              <w:jc w:val="both"/>
            </w:pPr>
            <w:r w:rsidRPr="00655087">
              <w:t>промежуточных штреков</w:t>
            </w:r>
          </w:p>
        </w:tc>
        <w:tc>
          <w:tcPr>
            <w:tcW w:w="1964" w:type="dxa"/>
          </w:tcPr>
          <w:p w:rsidR="00655087" w:rsidRPr="00655087" w:rsidRDefault="00655087" w:rsidP="00655087">
            <w:pPr>
              <w:jc w:val="both"/>
            </w:pPr>
            <w:r w:rsidRPr="00655087">
              <w:t>0,73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0,77</w:t>
            </w:r>
          </w:p>
        </w:tc>
        <w:tc>
          <w:tcPr>
            <w:tcW w:w="1962" w:type="dxa"/>
          </w:tcPr>
          <w:p w:rsidR="00655087" w:rsidRPr="00655087" w:rsidRDefault="00655087" w:rsidP="00655087">
            <w:pPr>
              <w:jc w:val="both"/>
            </w:pPr>
            <w:r w:rsidRPr="00655087">
              <w:t>0,78</w:t>
            </w:r>
          </w:p>
        </w:tc>
        <w:tc>
          <w:tcPr>
            <w:tcW w:w="1963" w:type="dxa"/>
          </w:tcPr>
          <w:p w:rsidR="00655087" w:rsidRPr="00655087" w:rsidRDefault="00655087" w:rsidP="00655087">
            <w:pPr>
              <w:jc w:val="both"/>
            </w:pPr>
            <w:r w:rsidRPr="00655087">
              <w:t>0,73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0,76</w:t>
            </w:r>
          </w:p>
        </w:tc>
        <w:tc>
          <w:tcPr>
            <w:tcW w:w="1856" w:type="dxa"/>
          </w:tcPr>
          <w:p w:rsidR="00655087" w:rsidRPr="00655087" w:rsidRDefault="00655087" w:rsidP="00655087">
            <w:pPr>
              <w:jc w:val="both"/>
            </w:pPr>
            <w:r w:rsidRPr="00655087">
              <w:t>0,78</w:t>
            </w:r>
          </w:p>
        </w:tc>
      </w:tr>
      <w:tr w:rsidR="00655087" w:rsidRPr="00655087" w:rsidTr="001C554D">
        <w:trPr>
          <w:trHeight w:val="859"/>
        </w:trPr>
        <w:tc>
          <w:tcPr>
            <w:tcW w:w="2169" w:type="dxa"/>
          </w:tcPr>
          <w:p w:rsidR="00655087" w:rsidRPr="00655087" w:rsidRDefault="00655087" w:rsidP="00655087">
            <w:pPr>
              <w:jc w:val="both"/>
              <w:rPr>
                <w:i/>
              </w:rPr>
            </w:pPr>
            <w:r w:rsidRPr="00655087">
              <w:rPr>
                <w:i/>
              </w:rPr>
              <w:t>Восстановление этажных штреков</w:t>
            </w:r>
          </w:p>
        </w:tc>
        <w:tc>
          <w:tcPr>
            <w:tcW w:w="1964" w:type="dxa"/>
          </w:tcPr>
          <w:p w:rsidR="00655087" w:rsidRPr="00655087" w:rsidRDefault="00655087" w:rsidP="00655087">
            <w:pPr>
              <w:jc w:val="both"/>
            </w:pPr>
            <w:r w:rsidRPr="00655087">
              <w:t>0,24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0,23</w:t>
            </w:r>
          </w:p>
        </w:tc>
        <w:tc>
          <w:tcPr>
            <w:tcW w:w="1962" w:type="dxa"/>
          </w:tcPr>
          <w:p w:rsidR="00655087" w:rsidRPr="00655087" w:rsidRDefault="00655087" w:rsidP="00655087">
            <w:pPr>
              <w:jc w:val="both"/>
            </w:pPr>
            <w:r w:rsidRPr="00655087">
              <w:t>0,16</w:t>
            </w:r>
          </w:p>
        </w:tc>
        <w:tc>
          <w:tcPr>
            <w:tcW w:w="1963" w:type="dxa"/>
          </w:tcPr>
          <w:p w:rsidR="00655087" w:rsidRPr="00655087" w:rsidRDefault="00655087" w:rsidP="00655087">
            <w:pPr>
              <w:jc w:val="both"/>
            </w:pPr>
            <w:r w:rsidRPr="00655087">
              <w:t>0,07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0,05</w:t>
            </w:r>
          </w:p>
        </w:tc>
        <w:tc>
          <w:tcPr>
            <w:tcW w:w="1856" w:type="dxa"/>
          </w:tcPr>
          <w:p w:rsidR="00655087" w:rsidRPr="00655087" w:rsidRDefault="00655087" w:rsidP="00655087">
            <w:pPr>
              <w:jc w:val="both"/>
            </w:pPr>
            <w:r w:rsidRPr="00655087">
              <w:t>0,05</w:t>
            </w:r>
          </w:p>
        </w:tc>
      </w:tr>
      <w:tr w:rsidR="00655087" w:rsidRPr="00655087" w:rsidTr="001C554D">
        <w:trPr>
          <w:trHeight w:val="859"/>
        </w:trPr>
        <w:tc>
          <w:tcPr>
            <w:tcW w:w="2169" w:type="dxa"/>
          </w:tcPr>
          <w:p w:rsidR="00655087" w:rsidRPr="00655087" w:rsidRDefault="00655087" w:rsidP="00655087">
            <w:pPr>
              <w:jc w:val="both"/>
            </w:pPr>
            <w:r w:rsidRPr="00655087">
              <w:t>Итого проходка и восстановление выработок</w:t>
            </w:r>
          </w:p>
        </w:tc>
        <w:tc>
          <w:tcPr>
            <w:tcW w:w="1964" w:type="dxa"/>
          </w:tcPr>
          <w:p w:rsidR="00655087" w:rsidRPr="00655087" w:rsidRDefault="00655087" w:rsidP="00655087">
            <w:pPr>
              <w:jc w:val="both"/>
            </w:pPr>
            <w:r w:rsidRPr="00655087">
              <w:t>1,47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1,40</w:t>
            </w:r>
          </w:p>
        </w:tc>
        <w:tc>
          <w:tcPr>
            <w:tcW w:w="1962" w:type="dxa"/>
          </w:tcPr>
          <w:p w:rsidR="00655087" w:rsidRPr="00655087" w:rsidRDefault="00655087" w:rsidP="00655087">
            <w:pPr>
              <w:jc w:val="both"/>
            </w:pPr>
            <w:r w:rsidRPr="00655087">
              <w:t>1,31</w:t>
            </w:r>
          </w:p>
        </w:tc>
        <w:tc>
          <w:tcPr>
            <w:tcW w:w="1963" w:type="dxa"/>
          </w:tcPr>
          <w:p w:rsidR="00655087" w:rsidRPr="00655087" w:rsidRDefault="00655087" w:rsidP="00655087">
            <w:pPr>
              <w:jc w:val="both"/>
            </w:pPr>
            <w:r w:rsidRPr="00655087">
              <w:t>1,54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1,47</w:t>
            </w:r>
          </w:p>
        </w:tc>
        <w:tc>
          <w:tcPr>
            <w:tcW w:w="1856" w:type="dxa"/>
          </w:tcPr>
          <w:p w:rsidR="00655087" w:rsidRPr="00655087" w:rsidRDefault="00655087" w:rsidP="00655087">
            <w:pPr>
              <w:jc w:val="both"/>
            </w:pPr>
            <w:r w:rsidRPr="00655087">
              <w:t>1,31</w:t>
            </w:r>
          </w:p>
        </w:tc>
      </w:tr>
      <w:tr w:rsidR="00655087" w:rsidRPr="00655087" w:rsidTr="001C554D">
        <w:trPr>
          <w:trHeight w:val="859"/>
        </w:trPr>
        <w:tc>
          <w:tcPr>
            <w:tcW w:w="2169" w:type="dxa"/>
          </w:tcPr>
          <w:p w:rsidR="00655087" w:rsidRPr="00655087" w:rsidRDefault="00655087" w:rsidP="00655087">
            <w:pPr>
              <w:jc w:val="both"/>
            </w:pPr>
            <w:r w:rsidRPr="00655087">
              <w:rPr>
                <w:i/>
              </w:rPr>
              <w:lastRenderedPageBreak/>
              <w:t>Транспорт по:</w:t>
            </w:r>
          </w:p>
          <w:p w:rsidR="00655087" w:rsidRPr="00655087" w:rsidRDefault="00655087" w:rsidP="00655087">
            <w:pPr>
              <w:jc w:val="both"/>
            </w:pPr>
            <w:r w:rsidRPr="00655087">
              <w:t>этажным штрекам</w:t>
            </w:r>
          </w:p>
        </w:tc>
        <w:tc>
          <w:tcPr>
            <w:tcW w:w="1964" w:type="dxa"/>
          </w:tcPr>
          <w:p w:rsidR="00655087" w:rsidRPr="00655087" w:rsidRDefault="00655087" w:rsidP="00655087">
            <w:pPr>
              <w:jc w:val="both"/>
            </w:pPr>
            <w:r w:rsidRPr="00655087">
              <w:t>0,29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0,28</w:t>
            </w:r>
          </w:p>
        </w:tc>
        <w:tc>
          <w:tcPr>
            <w:tcW w:w="1962" w:type="dxa"/>
          </w:tcPr>
          <w:p w:rsidR="00655087" w:rsidRPr="00655087" w:rsidRDefault="00655087" w:rsidP="00655087">
            <w:pPr>
              <w:jc w:val="both"/>
            </w:pPr>
            <w:r w:rsidRPr="00655087">
              <w:t>0,20</w:t>
            </w:r>
          </w:p>
        </w:tc>
        <w:tc>
          <w:tcPr>
            <w:tcW w:w="1963" w:type="dxa"/>
          </w:tcPr>
          <w:p w:rsidR="00655087" w:rsidRPr="00655087" w:rsidRDefault="00655087" w:rsidP="00655087">
            <w:pPr>
              <w:jc w:val="both"/>
            </w:pPr>
            <w:r w:rsidRPr="00655087">
              <w:t>0,29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0,28</w:t>
            </w:r>
          </w:p>
        </w:tc>
        <w:tc>
          <w:tcPr>
            <w:tcW w:w="1856" w:type="dxa"/>
          </w:tcPr>
          <w:p w:rsidR="00655087" w:rsidRPr="00655087" w:rsidRDefault="00655087" w:rsidP="00655087">
            <w:pPr>
              <w:jc w:val="both"/>
            </w:pPr>
            <w:r w:rsidRPr="00655087">
              <w:t>0,20</w:t>
            </w:r>
          </w:p>
        </w:tc>
      </w:tr>
      <w:tr w:rsidR="00655087" w:rsidRPr="00655087" w:rsidTr="001C554D">
        <w:trPr>
          <w:trHeight w:val="859"/>
        </w:trPr>
        <w:tc>
          <w:tcPr>
            <w:tcW w:w="2169" w:type="dxa"/>
          </w:tcPr>
          <w:p w:rsidR="00655087" w:rsidRPr="00655087" w:rsidRDefault="00655087" w:rsidP="00655087">
            <w:pPr>
              <w:jc w:val="both"/>
            </w:pPr>
            <w:r w:rsidRPr="00655087">
              <w:t>промежуточным штрекам</w:t>
            </w:r>
          </w:p>
        </w:tc>
        <w:tc>
          <w:tcPr>
            <w:tcW w:w="1964" w:type="dxa"/>
          </w:tcPr>
          <w:p w:rsidR="00655087" w:rsidRPr="00655087" w:rsidRDefault="00655087" w:rsidP="00655087">
            <w:pPr>
              <w:jc w:val="both"/>
            </w:pPr>
            <w:r w:rsidRPr="00655087">
              <w:t>0,24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0,24</w:t>
            </w:r>
          </w:p>
        </w:tc>
        <w:tc>
          <w:tcPr>
            <w:tcW w:w="1962" w:type="dxa"/>
          </w:tcPr>
          <w:p w:rsidR="00655087" w:rsidRPr="00655087" w:rsidRDefault="00655087" w:rsidP="00655087">
            <w:pPr>
              <w:jc w:val="both"/>
            </w:pPr>
            <w:r w:rsidRPr="00655087">
              <w:t>0,28</w:t>
            </w:r>
          </w:p>
        </w:tc>
        <w:tc>
          <w:tcPr>
            <w:tcW w:w="1963" w:type="dxa"/>
          </w:tcPr>
          <w:p w:rsidR="00655087" w:rsidRPr="00655087" w:rsidRDefault="00655087" w:rsidP="00655087">
            <w:pPr>
              <w:jc w:val="both"/>
            </w:pPr>
            <w:r w:rsidRPr="00655087">
              <w:t>0,22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0,22</w:t>
            </w:r>
          </w:p>
        </w:tc>
        <w:tc>
          <w:tcPr>
            <w:tcW w:w="1856" w:type="dxa"/>
          </w:tcPr>
          <w:p w:rsidR="00655087" w:rsidRPr="00655087" w:rsidRDefault="00655087" w:rsidP="00655087">
            <w:pPr>
              <w:jc w:val="both"/>
            </w:pPr>
            <w:r w:rsidRPr="00655087">
              <w:t>0,27</w:t>
            </w:r>
          </w:p>
        </w:tc>
      </w:tr>
      <w:tr w:rsidR="00655087" w:rsidRPr="00655087" w:rsidTr="001C554D">
        <w:trPr>
          <w:trHeight w:val="859"/>
        </w:trPr>
        <w:tc>
          <w:tcPr>
            <w:tcW w:w="2169" w:type="dxa"/>
          </w:tcPr>
          <w:p w:rsidR="00655087" w:rsidRPr="00655087" w:rsidRDefault="00655087" w:rsidP="00655087">
            <w:pPr>
              <w:jc w:val="both"/>
            </w:pPr>
            <w:r w:rsidRPr="00655087">
              <w:t>Итого транспорт по выработкам</w:t>
            </w:r>
          </w:p>
        </w:tc>
        <w:tc>
          <w:tcPr>
            <w:tcW w:w="1964" w:type="dxa"/>
          </w:tcPr>
          <w:p w:rsidR="00655087" w:rsidRPr="00655087" w:rsidRDefault="00655087" w:rsidP="00655087">
            <w:pPr>
              <w:jc w:val="both"/>
            </w:pPr>
            <w:r w:rsidRPr="00655087">
              <w:t>0,53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0,52</w:t>
            </w:r>
          </w:p>
        </w:tc>
        <w:tc>
          <w:tcPr>
            <w:tcW w:w="1962" w:type="dxa"/>
          </w:tcPr>
          <w:p w:rsidR="00655087" w:rsidRPr="00655087" w:rsidRDefault="00655087" w:rsidP="00655087">
            <w:pPr>
              <w:jc w:val="both"/>
            </w:pPr>
            <w:r w:rsidRPr="00655087">
              <w:t>0,48</w:t>
            </w:r>
          </w:p>
        </w:tc>
        <w:tc>
          <w:tcPr>
            <w:tcW w:w="1963" w:type="dxa"/>
          </w:tcPr>
          <w:p w:rsidR="00655087" w:rsidRPr="00655087" w:rsidRDefault="00655087" w:rsidP="00655087">
            <w:pPr>
              <w:jc w:val="both"/>
            </w:pPr>
            <w:r w:rsidRPr="00655087">
              <w:t>0,51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0,50</w:t>
            </w:r>
          </w:p>
        </w:tc>
        <w:tc>
          <w:tcPr>
            <w:tcW w:w="1856" w:type="dxa"/>
          </w:tcPr>
          <w:p w:rsidR="00655087" w:rsidRPr="00655087" w:rsidRDefault="00655087" w:rsidP="00655087">
            <w:pPr>
              <w:jc w:val="both"/>
            </w:pPr>
            <w:r w:rsidRPr="00655087">
              <w:t>0,48</w:t>
            </w:r>
          </w:p>
        </w:tc>
      </w:tr>
      <w:tr w:rsidR="00655087" w:rsidRPr="00655087" w:rsidTr="001C554D">
        <w:trPr>
          <w:trHeight w:val="859"/>
        </w:trPr>
        <w:tc>
          <w:tcPr>
            <w:tcW w:w="2169" w:type="dxa"/>
          </w:tcPr>
          <w:p w:rsidR="00655087" w:rsidRPr="00655087" w:rsidRDefault="00655087" w:rsidP="00655087">
            <w:pPr>
              <w:jc w:val="both"/>
              <w:rPr>
                <w:i/>
              </w:rPr>
            </w:pPr>
            <w:r w:rsidRPr="00655087">
              <w:rPr>
                <w:i/>
              </w:rPr>
              <w:t>Всего учтенных затрат:</w:t>
            </w:r>
          </w:p>
          <w:p w:rsidR="00655087" w:rsidRPr="00655087" w:rsidRDefault="00655087" w:rsidP="00655087">
            <w:pPr>
              <w:jc w:val="both"/>
            </w:pPr>
            <w:r w:rsidRPr="00655087">
              <w:t xml:space="preserve">долл./т </w:t>
            </w:r>
          </w:p>
        </w:tc>
        <w:tc>
          <w:tcPr>
            <w:tcW w:w="1964" w:type="dxa"/>
          </w:tcPr>
          <w:p w:rsidR="00655087" w:rsidRPr="00655087" w:rsidRDefault="00655087" w:rsidP="00655087">
            <w:pPr>
              <w:jc w:val="both"/>
            </w:pPr>
            <w:r w:rsidRPr="00655087">
              <w:t>2,00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1,92</w:t>
            </w:r>
          </w:p>
        </w:tc>
        <w:tc>
          <w:tcPr>
            <w:tcW w:w="1962" w:type="dxa"/>
          </w:tcPr>
          <w:p w:rsidR="00655087" w:rsidRPr="00655087" w:rsidRDefault="00655087" w:rsidP="00655087">
            <w:pPr>
              <w:jc w:val="both"/>
            </w:pPr>
            <w:r w:rsidRPr="00655087">
              <w:t>1,79</w:t>
            </w:r>
          </w:p>
        </w:tc>
        <w:tc>
          <w:tcPr>
            <w:tcW w:w="1963" w:type="dxa"/>
          </w:tcPr>
          <w:p w:rsidR="00655087" w:rsidRPr="00655087" w:rsidRDefault="00655087" w:rsidP="00655087">
            <w:pPr>
              <w:jc w:val="both"/>
            </w:pPr>
            <w:r w:rsidRPr="00655087">
              <w:t>2,05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1,97</w:t>
            </w:r>
          </w:p>
        </w:tc>
        <w:tc>
          <w:tcPr>
            <w:tcW w:w="1856" w:type="dxa"/>
          </w:tcPr>
          <w:p w:rsidR="00655087" w:rsidRPr="00655087" w:rsidRDefault="00655087" w:rsidP="00655087">
            <w:pPr>
              <w:jc w:val="both"/>
            </w:pPr>
            <w:r w:rsidRPr="00655087">
              <w:t>1,79</w:t>
            </w:r>
          </w:p>
        </w:tc>
      </w:tr>
      <w:tr w:rsidR="00655087" w:rsidRPr="00655087" w:rsidTr="001C554D">
        <w:trPr>
          <w:trHeight w:val="859"/>
        </w:trPr>
        <w:tc>
          <w:tcPr>
            <w:tcW w:w="2169" w:type="dxa"/>
          </w:tcPr>
          <w:p w:rsidR="00655087" w:rsidRPr="00655087" w:rsidRDefault="00655087" w:rsidP="00655087">
            <w:pPr>
              <w:jc w:val="both"/>
            </w:pPr>
            <w:r w:rsidRPr="00655087">
              <w:t>%</w:t>
            </w:r>
          </w:p>
        </w:tc>
        <w:tc>
          <w:tcPr>
            <w:tcW w:w="1964" w:type="dxa"/>
          </w:tcPr>
          <w:p w:rsidR="00655087" w:rsidRPr="00655087" w:rsidRDefault="00655087" w:rsidP="00655087">
            <w:pPr>
              <w:jc w:val="both"/>
            </w:pPr>
            <w:r w:rsidRPr="00655087">
              <w:t>112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107</w:t>
            </w:r>
          </w:p>
        </w:tc>
        <w:tc>
          <w:tcPr>
            <w:tcW w:w="1962" w:type="dxa"/>
          </w:tcPr>
          <w:p w:rsidR="00655087" w:rsidRPr="00655087" w:rsidRDefault="00655087" w:rsidP="00655087">
            <w:pPr>
              <w:jc w:val="both"/>
            </w:pPr>
            <w:r w:rsidRPr="00655087">
              <w:t>100</w:t>
            </w:r>
          </w:p>
        </w:tc>
        <w:tc>
          <w:tcPr>
            <w:tcW w:w="1963" w:type="dxa"/>
          </w:tcPr>
          <w:p w:rsidR="00655087" w:rsidRPr="00655087" w:rsidRDefault="00655087" w:rsidP="00655087">
            <w:pPr>
              <w:jc w:val="both"/>
            </w:pPr>
            <w:r w:rsidRPr="00655087">
              <w:t>115</w:t>
            </w:r>
          </w:p>
        </w:tc>
        <w:tc>
          <w:tcPr>
            <w:tcW w:w="2436" w:type="dxa"/>
          </w:tcPr>
          <w:p w:rsidR="00655087" w:rsidRPr="00655087" w:rsidRDefault="00655087" w:rsidP="00655087">
            <w:pPr>
              <w:jc w:val="both"/>
            </w:pPr>
            <w:r w:rsidRPr="00655087">
              <w:t>110</w:t>
            </w:r>
          </w:p>
        </w:tc>
        <w:tc>
          <w:tcPr>
            <w:tcW w:w="1856" w:type="dxa"/>
          </w:tcPr>
          <w:p w:rsidR="00655087" w:rsidRPr="00655087" w:rsidRDefault="00655087" w:rsidP="00655087">
            <w:pPr>
              <w:jc w:val="both"/>
            </w:pPr>
            <w:r w:rsidRPr="00655087">
              <w:t>100</w:t>
            </w:r>
          </w:p>
        </w:tc>
      </w:tr>
    </w:tbl>
    <w:p w:rsidR="00DF2A17" w:rsidRDefault="00DF2A17"/>
    <w:sectPr w:rsidR="00DF2A17" w:rsidSect="00655087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058E" w:rsidRDefault="00655087" w:rsidP="005A1FFB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2F058E" w:rsidRDefault="00655087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F058E" w:rsidRDefault="00655087" w:rsidP="00581449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12</w:t>
    </w:r>
    <w:r>
      <w:rPr>
        <w:rStyle w:val="a6"/>
      </w:rPr>
      <w:fldChar w:fldCharType="end"/>
    </w:r>
  </w:p>
  <w:p w:rsidR="002F058E" w:rsidRDefault="00655087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65D5"/>
    <w:rsid w:val="00655087"/>
    <w:rsid w:val="00DF2A17"/>
    <w:rsid w:val="00F6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4D4E24E"/>
  <w15:chartTrackingRefBased/>
  <w15:docId w15:val="{C4D610F8-B884-459D-AAC2-65063AAA8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65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550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rsid w:val="00655087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65508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page number"/>
    <w:basedOn w:val="a0"/>
    <w:rsid w:val="006550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wmf"/><Relationship Id="rId18" Type="http://schemas.openxmlformats.org/officeDocument/2006/relationships/oleObject" Target="embeddings/oleObject4.bin"/><Relationship Id="rId26" Type="http://schemas.openxmlformats.org/officeDocument/2006/relationships/image" Target="media/image13.wmf"/><Relationship Id="rId39" Type="http://schemas.openxmlformats.org/officeDocument/2006/relationships/image" Target="media/image19.wmf"/><Relationship Id="rId21" Type="http://schemas.openxmlformats.org/officeDocument/2006/relationships/oleObject" Target="embeddings/oleObject6.bin"/><Relationship Id="rId34" Type="http://schemas.openxmlformats.org/officeDocument/2006/relationships/image" Target="media/image17.wmf"/><Relationship Id="rId42" Type="http://schemas.openxmlformats.org/officeDocument/2006/relationships/oleObject" Target="embeddings/oleObject17.bin"/><Relationship Id="rId47" Type="http://schemas.openxmlformats.org/officeDocument/2006/relationships/image" Target="media/image23.wmf"/><Relationship Id="rId50" Type="http://schemas.openxmlformats.org/officeDocument/2006/relationships/oleObject" Target="embeddings/oleObject21.bin"/><Relationship Id="rId55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oleObject" Target="embeddings/oleObject1.bin"/><Relationship Id="rId17" Type="http://schemas.openxmlformats.org/officeDocument/2006/relationships/image" Target="media/image9.wmf"/><Relationship Id="rId25" Type="http://schemas.openxmlformats.org/officeDocument/2006/relationships/oleObject" Target="embeddings/oleObject8.bin"/><Relationship Id="rId33" Type="http://schemas.openxmlformats.org/officeDocument/2006/relationships/oleObject" Target="embeddings/oleObject12.bin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2" Type="http://schemas.openxmlformats.org/officeDocument/2006/relationships/settings" Target="setting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oleObject" Target="embeddings/oleObject10.bin"/><Relationship Id="rId41" Type="http://schemas.openxmlformats.org/officeDocument/2006/relationships/image" Target="media/image20.wmf"/><Relationship Id="rId54" Type="http://schemas.openxmlformats.org/officeDocument/2006/relationships/oleObject" Target="embeddings/oleObject24.bin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6.wmf"/><Relationship Id="rId24" Type="http://schemas.openxmlformats.org/officeDocument/2006/relationships/image" Target="media/image12.wmf"/><Relationship Id="rId32" Type="http://schemas.openxmlformats.org/officeDocument/2006/relationships/image" Target="media/image16.wmf"/><Relationship Id="rId37" Type="http://schemas.openxmlformats.org/officeDocument/2006/relationships/image" Target="media/image18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2.wmf"/><Relationship Id="rId53" Type="http://schemas.openxmlformats.org/officeDocument/2006/relationships/oleObject" Target="embeddings/oleObject23.bin"/><Relationship Id="rId5" Type="http://schemas.openxmlformats.org/officeDocument/2006/relationships/image" Target="media/image2.jpeg"/><Relationship Id="rId15" Type="http://schemas.openxmlformats.org/officeDocument/2006/relationships/image" Target="media/image8.wmf"/><Relationship Id="rId23" Type="http://schemas.openxmlformats.org/officeDocument/2006/relationships/oleObject" Target="embeddings/oleObject7.bin"/><Relationship Id="rId28" Type="http://schemas.openxmlformats.org/officeDocument/2006/relationships/image" Target="media/image14.wmf"/><Relationship Id="rId36" Type="http://schemas.openxmlformats.org/officeDocument/2006/relationships/oleObject" Target="embeddings/oleObject14.bin"/><Relationship Id="rId49" Type="http://schemas.openxmlformats.org/officeDocument/2006/relationships/image" Target="media/image24.wmf"/><Relationship Id="rId10" Type="http://schemas.openxmlformats.org/officeDocument/2006/relationships/footer" Target="footer2.xml"/><Relationship Id="rId19" Type="http://schemas.openxmlformats.org/officeDocument/2006/relationships/image" Target="media/image10.wmf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2.bin"/><Relationship Id="rId4" Type="http://schemas.openxmlformats.org/officeDocument/2006/relationships/image" Target="media/image1.jpeg"/><Relationship Id="rId9" Type="http://schemas.openxmlformats.org/officeDocument/2006/relationships/footer" Target="footer1.xml"/><Relationship Id="rId14" Type="http://schemas.openxmlformats.org/officeDocument/2006/relationships/oleObject" Target="embeddings/oleObject2.bin"/><Relationship Id="rId22" Type="http://schemas.openxmlformats.org/officeDocument/2006/relationships/image" Target="media/image11.wmf"/><Relationship Id="rId27" Type="http://schemas.openxmlformats.org/officeDocument/2006/relationships/oleObject" Target="embeddings/oleObject9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3.bin"/><Relationship Id="rId43" Type="http://schemas.openxmlformats.org/officeDocument/2006/relationships/image" Target="media/image21.wmf"/><Relationship Id="rId48" Type="http://schemas.openxmlformats.org/officeDocument/2006/relationships/oleObject" Target="embeddings/oleObject20.bin"/><Relationship Id="rId56" Type="http://schemas.openxmlformats.org/officeDocument/2006/relationships/theme" Target="theme/theme1.xml"/><Relationship Id="rId8" Type="http://schemas.openxmlformats.org/officeDocument/2006/relationships/image" Target="media/image5.jpeg"/><Relationship Id="rId51" Type="http://schemas.openxmlformats.org/officeDocument/2006/relationships/image" Target="media/image25.wmf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989</Words>
  <Characters>5643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2020-03-17T17:12:00Z</dcterms:created>
  <dcterms:modified xsi:type="dcterms:W3CDTF">2020-03-17T17:16:00Z</dcterms:modified>
</cp:coreProperties>
</file>